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</w:rPr>
      </w:pPr>
      <w:r w:rsidRPr="008F082B">
        <w:rPr>
          <w:rFonts w:eastAsiaTheme="minorHAnsi"/>
          <w:sz w:val="24"/>
        </w:rPr>
        <w:t>МУНИЦИПАЛЬНОЕ ОБЩЕОБРАЗОВАТЕЛЬНОЕ УЧРЕЖДЕНИЕ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</w:rPr>
      </w:pPr>
      <w:r w:rsidRPr="008F082B">
        <w:rPr>
          <w:rFonts w:eastAsiaTheme="minorHAnsi"/>
          <w:sz w:val="24"/>
        </w:rPr>
        <w:t>БЛАГОВЕЩЕНСКАЯ СРЕДНЯЯ ШКОЛА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</w:rPr>
      </w:pPr>
      <w:r w:rsidRPr="008F082B">
        <w:rPr>
          <w:rFonts w:eastAsiaTheme="minorHAnsi"/>
          <w:sz w:val="24"/>
        </w:rPr>
        <w:t>Воскресенского муниципального округа Нижегородской области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8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  <w:r w:rsidRPr="008F082B">
        <w:rPr>
          <w:rFonts w:eastAsiaTheme="minorHAnsi"/>
          <w:b/>
        </w:rPr>
        <w:t>УТВЕРЖДЕНО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  <w:r w:rsidRPr="008F082B">
        <w:rPr>
          <w:rFonts w:eastAsiaTheme="minorHAnsi"/>
          <w:b/>
        </w:rPr>
        <w:t>ПРИКАЗОМ ДИРЕКТОРА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  <w:r w:rsidRPr="008F082B">
        <w:rPr>
          <w:rFonts w:eastAsiaTheme="minorHAnsi"/>
          <w:b/>
        </w:rPr>
        <w:t>МОУ БЛАГОВЕЩЕНСКАЯ СШ</w:t>
      </w:r>
    </w:p>
    <w:p w:rsidR="00071EC2" w:rsidRPr="008F082B" w:rsidRDefault="00635029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  <w:r w:rsidRPr="00635029">
        <w:rPr>
          <w:rFonts w:eastAsiaTheme="minorHAnsi"/>
          <w:b/>
        </w:rPr>
        <w:t>№90 от 22.04.2025</w:t>
      </w:r>
      <w:r w:rsidR="00071EC2" w:rsidRPr="00635029">
        <w:rPr>
          <w:rFonts w:eastAsiaTheme="minorHAnsi"/>
          <w:b/>
        </w:rPr>
        <w:t>г.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44"/>
        </w:rPr>
      </w:pPr>
      <w:r w:rsidRPr="008F082B">
        <w:rPr>
          <w:rFonts w:eastAsiaTheme="minorHAnsi"/>
          <w:b/>
          <w:sz w:val="44"/>
        </w:rPr>
        <w:t xml:space="preserve">Программа детского оздоровительного лагеря 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44"/>
        </w:rPr>
      </w:pPr>
      <w:r w:rsidRPr="008F082B">
        <w:rPr>
          <w:rFonts w:eastAsiaTheme="minorHAnsi"/>
          <w:b/>
          <w:sz w:val="44"/>
        </w:rPr>
        <w:t xml:space="preserve">с дневным пребыванием «Радуга» </w:t>
      </w:r>
    </w:p>
    <w:p w:rsidR="00071EC2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44"/>
        </w:rPr>
      </w:pPr>
      <w:r w:rsidRPr="008F082B">
        <w:rPr>
          <w:rFonts w:eastAsiaTheme="minorHAnsi"/>
          <w:b/>
          <w:sz w:val="44"/>
        </w:rPr>
        <w:t>МОУ Благовещенская СШ</w:t>
      </w:r>
    </w:p>
    <w:p w:rsidR="00CC3AB2" w:rsidRPr="008F082B" w:rsidRDefault="00CC3AB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44"/>
        </w:rPr>
      </w:pPr>
      <w:r>
        <w:rPr>
          <w:rFonts w:eastAsiaTheme="minorHAnsi"/>
          <w:b/>
          <w:sz w:val="44"/>
        </w:rPr>
        <w:t>«РАДУГА ДЕТСТВА»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4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4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4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4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  <w:r w:rsidRPr="008F082B">
        <w:rPr>
          <w:rFonts w:eastAsiaTheme="minorHAnsi"/>
          <w:b/>
          <w:sz w:val="24"/>
        </w:rPr>
        <w:t>Составитель: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  <w:r w:rsidRPr="008F082B">
        <w:rPr>
          <w:rFonts w:eastAsiaTheme="minorHAnsi"/>
          <w:b/>
          <w:sz w:val="24"/>
        </w:rPr>
        <w:t>Котова Ольга Анатольевна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  <w:r w:rsidRPr="008F082B">
        <w:rPr>
          <w:rFonts w:eastAsiaTheme="minorHAnsi"/>
          <w:b/>
          <w:sz w:val="24"/>
        </w:rPr>
        <w:t>Старшая вожатая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right"/>
        <w:rPr>
          <w:rFonts w:eastAsiaTheme="minorHAnsi"/>
          <w:b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rPr>
          <w:rFonts w:eastAsiaTheme="minorHAnsi"/>
          <w:b/>
          <w:sz w:val="24"/>
        </w:rPr>
      </w:pP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4"/>
        </w:rPr>
      </w:pPr>
      <w:proofErr w:type="spellStart"/>
      <w:r w:rsidRPr="008F082B">
        <w:rPr>
          <w:rFonts w:eastAsiaTheme="minorHAnsi"/>
          <w:b/>
          <w:sz w:val="24"/>
        </w:rPr>
        <w:t>д.Асташиха</w:t>
      </w:r>
      <w:proofErr w:type="spellEnd"/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eastAsiaTheme="minorHAnsi"/>
          <w:b/>
          <w:sz w:val="24"/>
        </w:rPr>
        <w:t>2025</w:t>
      </w:r>
      <w:r w:rsidRPr="008F082B">
        <w:rPr>
          <w:rFonts w:eastAsiaTheme="minorHAnsi"/>
          <w:b/>
          <w:sz w:val="24"/>
        </w:rPr>
        <w:t>г.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8"/>
        </w:rPr>
      </w:pPr>
      <w:r w:rsidRPr="008F082B">
        <w:rPr>
          <w:rFonts w:eastAsiaTheme="minorHAnsi"/>
          <w:b/>
          <w:sz w:val="28"/>
        </w:rPr>
        <w:lastRenderedPageBreak/>
        <w:t>Паспорт программы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8"/>
        </w:rPr>
      </w:pPr>
      <w:r w:rsidRPr="008F082B">
        <w:rPr>
          <w:rFonts w:eastAsiaTheme="minorHAnsi"/>
          <w:b/>
          <w:sz w:val="28"/>
        </w:rPr>
        <w:t>Лагеря с дневным пребыванием детей</w:t>
      </w:r>
    </w:p>
    <w:p w:rsidR="00071EC2" w:rsidRPr="008F082B" w:rsidRDefault="00071EC2" w:rsidP="00071EC2">
      <w:pPr>
        <w:widowControl/>
        <w:autoSpaceDE/>
        <w:autoSpaceDN/>
        <w:spacing w:line="276" w:lineRule="auto"/>
        <w:jc w:val="center"/>
        <w:rPr>
          <w:rFonts w:eastAsiaTheme="minorHAnsi"/>
          <w:b/>
          <w:sz w:val="28"/>
        </w:rPr>
      </w:pPr>
      <w:r w:rsidRPr="008F082B">
        <w:rPr>
          <w:rFonts w:eastAsiaTheme="minorHAnsi"/>
          <w:b/>
          <w:sz w:val="28"/>
        </w:rPr>
        <w:t>МОУ Благовещенская</w:t>
      </w:r>
      <w:r w:rsidR="00CC3AB2">
        <w:rPr>
          <w:rFonts w:eastAsiaTheme="minorHAnsi"/>
          <w:b/>
          <w:sz w:val="28"/>
        </w:rPr>
        <w:t xml:space="preserve"> СШ в период летних каникул 2025</w:t>
      </w:r>
      <w:r w:rsidRPr="008F082B">
        <w:rPr>
          <w:rFonts w:eastAsiaTheme="minorHAnsi"/>
          <w:b/>
          <w:sz w:val="28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233"/>
        <w:tblW w:w="10683" w:type="dxa"/>
        <w:tblLook w:val="04A0" w:firstRow="1" w:lastRow="0" w:firstColumn="1" w:lastColumn="0" w:noHBand="0" w:noVBand="1"/>
      </w:tblPr>
      <w:tblGrid>
        <w:gridCol w:w="2361"/>
        <w:gridCol w:w="8322"/>
      </w:tblGrid>
      <w:tr w:rsidR="00071EC2" w:rsidRPr="008F082B" w:rsidTr="00071EC2">
        <w:trPr>
          <w:trHeight w:val="636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Наименование программы</w:t>
            </w:r>
          </w:p>
        </w:tc>
        <w:tc>
          <w:tcPr>
            <w:tcW w:w="8322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«Радуга детства»</w:t>
            </w:r>
          </w:p>
        </w:tc>
      </w:tr>
      <w:tr w:rsidR="00071EC2" w:rsidRPr="008F082B" w:rsidTr="00071EC2">
        <w:trPr>
          <w:trHeight w:val="318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Учреждение</w:t>
            </w:r>
          </w:p>
        </w:tc>
        <w:tc>
          <w:tcPr>
            <w:tcW w:w="8322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МОУ Благовещенская СШ</w:t>
            </w:r>
          </w:p>
        </w:tc>
      </w:tr>
      <w:tr w:rsidR="00071EC2" w:rsidRPr="008F082B" w:rsidTr="00AB75D3">
        <w:trPr>
          <w:trHeight w:val="699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Юридический адрес</w:t>
            </w:r>
          </w:p>
        </w:tc>
        <w:tc>
          <w:tcPr>
            <w:tcW w:w="8322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606751 Нижегородская область, Воскресенс</w:t>
            </w:r>
            <w:r w:rsidR="00476F2C">
              <w:rPr>
                <w:rFonts w:eastAsiaTheme="minorHAnsi"/>
                <w:sz w:val="28"/>
              </w:rPr>
              <w:t>кий муниципальный округ, дер.</w:t>
            </w:r>
            <w:r w:rsidRPr="008F082B">
              <w:rPr>
                <w:rFonts w:eastAsiaTheme="minorHAnsi"/>
                <w:sz w:val="28"/>
              </w:rPr>
              <w:t xml:space="preserve"> </w:t>
            </w:r>
            <w:proofErr w:type="spellStart"/>
            <w:r w:rsidRPr="008F082B">
              <w:rPr>
                <w:rFonts w:eastAsiaTheme="minorHAnsi"/>
                <w:sz w:val="28"/>
              </w:rPr>
              <w:t>Асташиха</w:t>
            </w:r>
            <w:proofErr w:type="spellEnd"/>
            <w:r w:rsidRPr="008F082B">
              <w:rPr>
                <w:rFonts w:eastAsiaTheme="minorHAnsi"/>
                <w:sz w:val="28"/>
              </w:rPr>
              <w:t>,</w:t>
            </w:r>
            <w:r>
              <w:rPr>
                <w:rFonts w:eastAsiaTheme="minorHAnsi"/>
                <w:sz w:val="28"/>
              </w:rPr>
              <w:t xml:space="preserve"> </w:t>
            </w:r>
            <w:r w:rsidRPr="008F082B">
              <w:rPr>
                <w:rFonts w:eastAsiaTheme="minorHAnsi"/>
                <w:sz w:val="28"/>
              </w:rPr>
              <w:t>ул.</w:t>
            </w:r>
            <w:r>
              <w:rPr>
                <w:rFonts w:eastAsiaTheme="minorHAnsi"/>
                <w:sz w:val="28"/>
              </w:rPr>
              <w:t xml:space="preserve"> </w:t>
            </w:r>
            <w:r w:rsidRPr="008F082B">
              <w:rPr>
                <w:rFonts w:eastAsiaTheme="minorHAnsi"/>
                <w:sz w:val="28"/>
              </w:rPr>
              <w:t>Центральная, д.15</w:t>
            </w:r>
          </w:p>
        </w:tc>
      </w:tr>
      <w:tr w:rsidR="00071EC2" w:rsidRPr="008F082B" w:rsidTr="00071EC2">
        <w:trPr>
          <w:trHeight w:val="636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 xml:space="preserve"> Руководитель программы </w:t>
            </w:r>
          </w:p>
        </w:tc>
        <w:tc>
          <w:tcPr>
            <w:tcW w:w="8322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Ольга Анатольевна Котова старшая вожатая</w:t>
            </w:r>
          </w:p>
        </w:tc>
      </w:tr>
      <w:tr w:rsidR="00071EC2" w:rsidRPr="008F082B" w:rsidTr="00071EC2">
        <w:trPr>
          <w:trHeight w:val="651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Разработчик программы</w:t>
            </w:r>
          </w:p>
        </w:tc>
        <w:tc>
          <w:tcPr>
            <w:tcW w:w="8322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Ольга Анатольевна Котова, начальник лагеря</w:t>
            </w:r>
          </w:p>
        </w:tc>
      </w:tr>
      <w:tr w:rsidR="00071EC2" w:rsidRPr="008F082B" w:rsidTr="00AB75D3">
        <w:trPr>
          <w:trHeight w:val="372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Срок реализации</w:t>
            </w:r>
          </w:p>
        </w:tc>
        <w:tc>
          <w:tcPr>
            <w:tcW w:w="8322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071EC2">
              <w:rPr>
                <w:rFonts w:eastAsiaTheme="minorHAnsi"/>
                <w:sz w:val="28"/>
              </w:rPr>
              <w:t xml:space="preserve">02.06.2025 </w:t>
            </w:r>
            <w:r>
              <w:rPr>
                <w:rFonts w:eastAsiaTheme="minorHAnsi"/>
                <w:sz w:val="28"/>
              </w:rPr>
              <w:t>г.</w:t>
            </w:r>
            <w:r w:rsidRPr="00071EC2">
              <w:rPr>
                <w:rFonts w:eastAsiaTheme="minorHAnsi"/>
                <w:sz w:val="28"/>
              </w:rPr>
              <w:t>- 23.06.2025</w:t>
            </w:r>
            <w:r>
              <w:rPr>
                <w:rFonts w:eastAsiaTheme="minorHAnsi"/>
                <w:sz w:val="28"/>
              </w:rPr>
              <w:t xml:space="preserve"> г. </w:t>
            </w:r>
          </w:p>
        </w:tc>
      </w:tr>
      <w:tr w:rsidR="00071EC2" w:rsidRPr="008F082B" w:rsidTr="00071EC2">
        <w:trPr>
          <w:trHeight w:val="651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Целевая группа</w:t>
            </w:r>
          </w:p>
        </w:tc>
        <w:tc>
          <w:tcPr>
            <w:tcW w:w="8322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Воспитанники пришкольного оздоровительного ла</w:t>
            </w:r>
            <w:r>
              <w:rPr>
                <w:rFonts w:eastAsiaTheme="minorHAnsi"/>
                <w:sz w:val="28"/>
              </w:rPr>
              <w:t>геря с 6,5 до 17 лет (в количестве 47</w:t>
            </w:r>
            <w:r w:rsidRPr="008F082B">
              <w:rPr>
                <w:rFonts w:eastAsiaTheme="minorHAnsi"/>
                <w:sz w:val="28"/>
              </w:rPr>
              <w:t xml:space="preserve"> человек)</w:t>
            </w:r>
          </w:p>
        </w:tc>
      </w:tr>
      <w:tr w:rsidR="00071EC2" w:rsidRPr="008F082B" w:rsidTr="00071EC2">
        <w:trPr>
          <w:trHeight w:val="318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Отряды</w:t>
            </w:r>
          </w:p>
        </w:tc>
        <w:tc>
          <w:tcPr>
            <w:tcW w:w="8322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3 отряда из них</w:t>
            </w:r>
          </w:p>
        </w:tc>
      </w:tr>
      <w:tr w:rsidR="00071EC2" w:rsidRPr="008F082B" w:rsidTr="00071EC2">
        <w:trPr>
          <w:trHeight w:val="968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Цель программы</w:t>
            </w:r>
          </w:p>
        </w:tc>
        <w:tc>
          <w:tcPr>
            <w:tcW w:w="8322" w:type="dxa"/>
          </w:tcPr>
          <w:p w:rsidR="00071EC2" w:rsidRPr="008F082B" w:rsidRDefault="00071EC2" w:rsidP="00071EC2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>Создание условий для отдыха</w:t>
            </w:r>
            <w:r w:rsidRPr="008F082B">
              <w:rPr>
                <w:rFonts w:eastAsiaTheme="minorHAnsi"/>
                <w:sz w:val="28"/>
              </w:rPr>
              <w:t xml:space="preserve"> обучающихся в летний период на базе МОУ Благовещенс</w:t>
            </w:r>
            <w:r>
              <w:rPr>
                <w:rFonts w:eastAsiaTheme="minorHAnsi"/>
                <w:sz w:val="28"/>
              </w:rPr>
              <w:t>кой СШ, в том числе посредством  развития</w:t>
            </w:r>
            <w:r w:rsidRPr="00071EC2">
              <w:rPr>
                <w:rFonts w:eastAsiaTheme="minorHAnsi"/>
                <w:sz w:val="28"/>
              </w:rPr>
              <w:t xml:space="preserve"> социально активной личности ребёнка на </w:t>
            </w:r>
            <w:r>
              <w:rPr>
                <w:rFonts w:eastAsiaTheme="minorHAnsi"/>
                <w:sz w:val="28"/>
              </w:rPr>
              <w:t>основе духовно-нравственных цен</w:t>
            </w:r>
            <w:r w:rsidRPr="00071EC2">
              <w:rPr>
                <w:rFonts w:eastAsiaTheme="minorHAnsi"/>
                <w:sz w:val="28"/>
              </w:rPr>
              <w:t>ностей и культурных традиций многонационального народа Российской Федерации.</w:t>
            </w:r>
          </w:p>
        </w:tc>
      </w:tr>
      <w:tr w:rsidR="00071EC2" w:rsidRPr="008F082B" w:rsidTr="00AB75D3">
        <w:trPr>
          <w:trHeight w:val="3640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Задачи программы</w:t>
            </w:r>
          </w:p>
        </w:tc>
        <w:tc>
          <w:tcPr>
            <w:tcW w:w="8322" w:type="dxa"/>
          </w:tcPr>
          <w:p w:rsidR="00071EC2" w:rsidRPr="00AB75D3" w:rsidRDefault="00AB75D3" w:rsidP="00AB75D3">
            <w:pPr>
              <w:widowControl/>
              <w:autoSpaceDE/>
              <w:autoSpaceDN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 </w:t>
            </w:r>
            <w:r w:rsidR="00071EC2" w:rsidRPr="00AB75D3">
              <w:rPr>
                <w:rFonts w:eastAsia="Calibri"/>
                <w:sz w:val="28"/>
                <w:szCs w:val="28"/>
              </w:rPr>
              <w:t>содействовать развитию у ребёнка навыков социализации, выстраивания взаимодействия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71EC2" w:rsidRPr="00AB75D3">
              <w:rPr>
                <w:rFonts w:eastAsia="Calibri"/>
                <w:sz w:val="28"/>
                <w:szCs w:val="28"/>
              </w:rPr>
              <w:t>внутри коллектива и с окружающими людьми посредством познавательной, игровой и коллективной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71EC2" w:rsidRPr="00AB75D3">
              <w:rPr>
                <w:rFonts w:eastAsia="Calibri"/>
                <w:sz w:val="28"/>
                <w:szCs w:val="28"/>
              </w:rPr>
              <w:t>творческой деятельности;</w:t>
            </w:r>
          </w:p>
          <w:p w:rsidR="00071EC2" w:rsidRPr="00AB75D3" w:rsidRDefault="00AB75D3" w:rsidP="00AB75D3">
            <w:pPr>
              <w:widowControl/>
              <w:autoSpaceDE/>
              <w:autoSpaceDN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="00071EC2" w:rsidRPr="00AB75D3">
              <w:rPr>
                <w:rFonts w:eastAsia="Calibri"/>
                <w:sz w:val="28"/>
                <w:szCs w:val="28"/>
              </w:rPr>
              <w:t>познакомить детей с культурными традициями многонац</w:t>
            </w:r>
            <w:r>
              <w:rPr>
                <w:rFonts w:eastAsia="Calibri"/>
                <w:sz w:val="28"/>
                <w:szCs w:val="28"/>
              </w:rPr>
              <w:t>ионального народа Российской Фе</w:t>
            </w:r>
            <w:r w:rsidR="00071EC2" w:rsidRPr="00AB75D3">
              <w:rPr>
                <w:rFonts w:eastAsia="Calibri"/>
                <w:sz w:val="28"/>
                <w:szCs w:val="28"/>
              </w:rPr>
              <w:t>дерации;</w:t>
            </w:r>
          </w:p>
          <w:p w:rsidR="00071EC2" w:rsidRPr="00AB75D3" w:rsidRDefault="00AB75D3" w:rsidP="00AB75D3">
            <w:pPr>
              <w:widowControl/>
              <w:autoSpaceDE/>
              <w:autoSpaceDN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</w:t>
            </w:r>
            <w:r w:rsidR="00071EC2" w:rsidRPr="00AB75D3">
              <w:rPr>
                <w:rFonts w:eastAsia="Calibri"/>
                <w:sz w:val="28"/>
                <w:szCs w:val="28"/>
              </w:rPr>
              <w:t>формировать положительное отношение ребёнка и детского коллектива к духовно нравственным ценностям: Родина, семья, команда, природа, познание, здоровье;</w:t>
            </w:r>
          </w:p>
          <w:p w:rsidR="00071EC2" w:rsidRPr="00AB75D3" w:rsidRDefault="00AB75D3" w:rsidP="00AB75D3">
            <w:pPr>
              <w:widowControl/>
              <w:autoSpaceDE/>
              <w:autoSpaceDN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 </w:t>
            </w:r>
            <w:r w:rsidR="00071EC2" w:rsidRPr="00AB75D3">
              <w:rPr>
                <w:rFonts w:eastAsia="Calibri"/>
                <w:sz w:val="28"/>
                <w:szCs w:val="28"/>
              </w:rPr>
              <w:t>способствовать развитию у ребёнка навыков самостоятел</w:t>
            </w:r>
            <w:r>
              <w:rPr>
                <w:rFonts w:eastAsia="Calibri"/>
                <w:sz w:val="28"/>
                <w:szCs w:val="28"/>
              </w:rPr>
              <w:t>ьности: самообслуживания и безо</w:t>
            </w:r>
            <w:r w:rsidR="00071EC2" w:rsidRPr="00AB75D3">
              <w:rPr>
                <w:rFonts w:eastAsia="Calibri"/>
                <w:sz w:val="28"/>
                <w:szCs w:val="28"/>
              </w:rPr>
              <w:t>пасной жизнедеятельности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71EC2" w:rsidRPr="008F082B" w:rsidTr="00AB75D3">
        <w:trPr>
          <w:trHeight w:val="422"/>
        </w:trPr>
        <w:tc>
          <w:tcPr>
            <w:tcW w:w="2361" w:type="dxa"/>
          </w:tcPr>
          <w:p w:rsidR="00071EC2" w:rsidRPr="008F082B" w:rsidRDefault="00071EC2" w:rsidP="00071EC2">
            <w:pPr>
              <w:widowControl/>
              <w:autoSpaceDE/>
              <w:autoSpaceDN/>
              <w:rPr>
                <w:rFonts w:eastAsiaTheme="minorHAnsi"/>
                <w:sz w:val="28"/>
              </w:rPr>
            </w:pPr>
            <w:r w:rsidRPr="008F082B">
              <w:rPr>
                <w:rFonts w:eastAsiaTheme="minorHAnsi"/>
                <w:sz w:val="28"/>
              </w:rPr>
              <w:t>Направления деятельности, направленность программы</w:t>
            </w:r>
          </w:p>
        </w:tc>
        <w:tc>
          <w:tcPr>
            <w:tcW w:w="8322" w:type="dxa"/>
          </w:tcPr>
          <w:p w:rsidR="00071EC2" w:rsidRDefault="00AB75D3" w:rsidP="00AB75D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</w:rPr>
            </w:pPr>
            <w:r w:rsidRPr="00AB75D3">
              <w:rPr>
                <w:rFonts w:eastAsiaTheme="minorHAnsi"/>
                <w:sz w:val="28"/>
              </w:rPr>
              <w:t>Каждый день в пришкольном лагере проходит под одним из цветов радуги, следовательно, вся деятельность этого дня соответствует данному направлению.</w:t>
            </w:r>
          </w:p>
          <w:p w:rsidR="00AB75D3" w:rsidRPr="00AB75D3" w:rsidRDefault="00AB75D3" w:rsidP="00AB75D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</w:rPr>
            </w:pPr>
            <w:r w:rsidRPr="00AB75D3">
              <w:rPr>
                <w:rFonts w:eastAsiaTheme="minorHAnsi"/>
                <w:b/>
                <w:color w:val="FF0000"/>
                <w:sz w:val="28"/>
              </w:rPr>
              <w:t xml:space="preserve">Красный </w:t>
            </w:r>
            <w:r w:rsidRPr="00AB75D3">
              <w:rPr>
                <w:rFonts w:eastAsiaTheme="minorHAnsi"/>
                <w:sz w:val="28"/>
              </w:rPr>
              <w:t xml:space="preserve"> – </w:t>
            </w:r>
            <w:r w:rsidR="000F7B66" w:rsidRPr="000F7B66">
              <w:rPr>
                <w:rFonts w:eastAsiaTheme="minorHAnsi"/>
                <w:sz w:val="28"/>
              </w:rPr>
              <w:t>«Служи Отечеству!»</w:t>
            </w:r>
            <w:r w:rsidRPr="00AB75D3">
              <w:rPr>
                <w:rFonts w:eastAsiaTheme="minorHAnsi"/>
                <w:sz w:val="28"/>
              </w:rPr>
              <w:t>;</w:t>
            </w:r>
          </w:p>
          <w:p w:rsidR="00AB75D3" w:rsidRPr="00AB75D3" w:rsidRDefault="00AB75D3" w:rsidP="00AB75D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</w:rPr>
            </w:pPr>
            <w:proofErr w:type="gramStart"/>
            <w:r w:rsidRPr="00AB75D3">
              <w:rPr>
                <w:rFonts w:eastAsiaTheme="minorHAnsi"/>
                <w:b/>
                <w:color w:val="E36C0A" w:themeColor="accent6" w:themeShade="BF"/>
                <w:sz w:val="28"/>
              </w:rPr>
              <w:t>Оранжевый</w:t>
            </w:r>
            <w:proofErr w:type="gramEnd"/>
            <w:r>
              <w:rPr>
                <w:rFonts w:eastAsiaTheme="minorHAnsi"/>
                <w:sz w:val="28"/>
              </w:rPr>
              <w:t xml:space="preserve">  </w:t>
            </w:r>
            <w:r w:rsidRPr="00AB75D3">
              <w:rPr>
                <w:rFonts w:eastAsiaTheme="minorHAnsi"/>
                <w:sz w:val="28"/>
              </w:rPr>
              <w:t xml:space="preserve">– </w:t>
            </w:r>
            <w:r w:rsidR="000F7B66" w:rsidRPr="000F7B66">
              <w:rPr>
                <w:rFonts w:eastAsiaTheme="minorHAnsi"/>
                <w:sz w:val="28"/>
              </w:rPr>
              <w:t>«Создавай и вдохновляй!»</w:t>
            </w:r>
            <w:r w:rsidRPr="00AB75D3">
              <w:rPr>
                <w:rFonts w:eastAsiaTheme="minorHAnsi"/>
                <w:sz w:val="28"/>
              </w:rPr>
              <w:t>;</w:t>
            </w:r>
          </w:p>
          <w:p w:rsidR="00AB75D3" w:rsidRPr="00AB75D3" w:rsidRDefault="00AB75D3" w:rsidP="00AB75D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</w:rPr>
            </w:pPr>
            <w:r>
              <w:rPr>
                <w:rFonts w:eastAsiaTheme="minorHAnsi"/>
                <w:b/>
                <w:color w:val="FFC000"/>
                <w:sz w:val="28"/>
              </w:rPr>
              <w:t xml:space="preserve">Желтый  </w:t>
            </w:r>
            <w:r w:rsidRPr="00AB75D3">
              <w:rPr>
                <w:rFonts w:eastAsiaTheme="minorHAnsi"/>
                <w:sz w:val="28"/>
              </w:rPr>
              <w:t xml:space="preserve">– </w:t>
            </w:r>
            <w:r w:rsidR="000F7B66">
              <w:rPr>
                <w:rFonts w:eastAsiaTheme="minorHAnsi"/>
                <w:sz w:val="28"/>
              </w:rPr>
              <w:t>«Учись и познавай!»</w:t>
            </w:r>
            <w:r w:rsidRPr="00AB75D3">
              <w:rPr>
                <w:rFonts w:eastAsiaTheme="minorHAnsi"/>
                <w:sz w:val="28"/>
              </w:rPr>
              <w:t>;</w:t>
            </w:r>
          </w:p>
          <w:p w:rsidR="00AB75D3" w:rsidRPr="00AB75D3" w:rsidRDefault="00AB75D3" w:rsidP="00AB75D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 xml:space="preserve"> </w:t>
            </w:r>
            <w:r w:rsidRPr="00AB75D3">
              <w:rPr>
                <w:rFonts w:eastAsiaTheme="minorHAnsi"/>
                <w:b/>
                <w:color w:val="00B050"/>
                <w:sz w:val="28"/>
              </w:rPr>
              <w:t>Зеленый</w:t>
            </w:r>
            <w:r>
              <w:rPr>
                <w:rFonts w:eastAsiaTheme="minorHAnsi"/>
                <w:sz w:val="28"/>
              </w:rPr>
              <w:t xml:space="preserve"> </w:t>
            </w:r>
            <w:r w:rsidRPr="00AB75D3">
              <w:rPr>
                <w:rFonts w:eastAsiaTheme="minorHAnsi"/>
                <w:sz w:val="28"/>
              </w:rPr>
              <w:t xml:space="preserve">– </w:t>
            </w:r>
            <w:r w:rsidR="000F7B66">
              <w:rPr>
                <w:rFonts w:eastAsiaTheme="minorHAnsi"/>
                <w:sz w:val="28"/>
              </w:rPr>
              <w:t>«Береги планету!»</w:t>
            </w:r>
            <w:r w:rsidRPr="00AB75D3">
              <w:rPr>
                <w:rFonts w:eastAsiaTheme="minorHAnsi"/>
                <w:sz w:val="28"/>
              </w:rPr>
              <w:t>;</w:t>
            </w:r>
          </w:p>
          <w:p w:rsidR="00AB75D3" w:rsidRPr="00AB75D3" w:rsidRDefault="00AB75D3" w:rsidP="00AB75D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 xml:space="preserve"> </w:t>
            </w:r>
            <w:r>
              <w:rPr>
                <w:rFonts w:eastAsiaTheme="minorHAnsi"/>
                <w:b/>
                <w:color w:val="00B0F0"/>
                <w:sz w:val="28"/>
              </w:rPr>
              <w:t xml:space="preserve">Голубой </w:t>
            </w:r>
            <w:r w:rsidRPr="00AB75D3">
              <w:rPr>
                <w:rFonts w:eastAsiaTheme="minorHAnsi"/>
                <w:sz w:val="28"/>
              </w:rPr>
              <w:t xml:space="preserve"> – </w:t>
            </w:r>
            <w:r w:rsidR="000F7B66">
              <w:rPr>
                <w:rFonts w:eastAsiaTheme="minorHAnsi"/>
                <w:sz w:val="28"/>
              </w:rPr>
              <w:t>«Благо</w:t>
            </w:r>
            <w:proofErr w:type="gramStart"/>
            <w:r w:rsidR="000F7B66">
              <w:rPr>
                <w:rFonts w:eastAsiaTheme="minorHAnsi"/>
                <w:sz w:val="28"/>
              </w:rPr>
              <w:t xml:space="preserve"> Т</w:t>
            </w:r>
            <w:proofErr w:type="gramEnd"/>
            <w:r w:rsidR="000F7B66">
              <w:rPr>
                <w:rFonts w:eastAsiaTheme="minorHAnsi"/>
                <w:sz w:val="28"/>
              </w:rPr>
              <w:t>вори!»</w:t>
            </w:r>
            <w:r w:rsidRPr="00AB75D3">
              <w:rPr>
                <w:rFonts w:eastAsiaTheme="minorHAnsi"/>
                <w:sz w:val="28"/>
              </w:rPr>
              <w:t>;</w:t>
            </w:r>
          </w:p>
          <w:p w:rsidR="00AB75D3" w:rsidRPr="00AB75D3" w:rsidRDefault="00AB75D3" w:rsidP="00AB75D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 xml:space="preserve"> </w:t>
            </w:r>
            <w:r>
              <w:rPr>
                <w:rFonts w:eastAsiaTheme="minorHAnsi"/>
                <w:b/>
                <w:color w:val="0070C0"/>
                <w:sz w:val="28"/>
              </w:rPr>
              <w:t xml:space="preserve">Синий  </w:t>
            </w:r>
            <w:r w:rsidRPr="00AB75D3">
              <w:rPr>
                <w:rFonts w:eastAsiaTheme="minorHAnsi"/>
                <w:sz w:val="28"/>
              </w:rPr>
              <w:t xml:space="preserve">– </w:t>
            </w:r>
            <w:r w:rsidR="000F7B66">
              <w:rPr>
                <w:rFonts w:eastAsiaTheme="minorHAnsi"/>
                <w:sz w:val="28"/>
              </w:rPr>
              <w:t>«Достигай и побеждай!»</w:t>
            </w:r>
            <w:r w:rsidRPr="00AB75D3">
              <w:rPr>
                <w:rFonts w:eastAsiaTheme="minorHAnsi"/>
                <w:sz w:val="28"/>
              </w:rPr>
              <w:t>;</w:t>
            </w:r>
          </w:p>
          <w:p w:rsidR="00AB75D3" w:rsidRPr="008F082B" w:rsidRDefault="00AB75D3" w:rsidP="00AB75D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</w:rPr>
            </w:pPr>
            <w:r>
              <w:rPr>
                <w:rFonts w:eastAsiaTheme="minorHAnsi"/>
                <w:sz w:val="28"/>
              </w:rPr>
              <w:t xml:space="preserve"> </w:t>
            </w:r>
            <w:r w:rsidRPr="00AB75D3">
              <w:rPr>
                <w:rFonts w:eastAsiaTheme="minorHAnsi"/>
                <w:b/>
                <w:color w:val="7030A0"/>
                <w:sz w:val="28"/>
              </w:rPr>
              <w:t>Фиолетовый</w:t>
            </w:r>
            <w:r>
              <w:rPr>
                <w:rFonts w:eastAsiaTheme="minorHAnsi"/>
                <w:sz w:val="28"/>
              </w:rPr>
              <w:t xml:space="preserve"> </w:t>
            </w:r>
            <w:r w:rsidRPr="00AB75D3">
              <w:rPr>
                <w:rFonts w:eastAsiaTheme="minorHAnsi"/>
                <w:sz w:val="28"/>
              </w:rPr>
              <w:t xml:space="preserve"> – </w:t>
            </w:r>
            <w:r w:rsidR="000F7B66">
              <w:rPr>
                <w:rFonts w:eastAsiaTheme="minorHAnsi"/>
                <w:sz w:val="28"/>
              </w:rPr>
              <w:t>«Умей дружить!»</w:t>
            </w:r>
            <w:r>
              <w:rPr>
                <w:rFonts w:eastAsiaTheme="minorHAnsi"/>
                <w:sz w:val="28"/>
              </w:rPr>
              <w:t>.</w:t>
            </w:r>
          </w:p>
        </w:tc>
      </w:tr>
    </w:tbl>
    <w:p w:rsidR="00AB75D3" w:rsidRDefault="00AB75D3" w:rsidP="00635029">
      <w:pPr>
        <w:spacing w:before="61" w:line="322" w:lineRule="exact"/>
        <w:ind w:right="252"/>
        <w:jc w:val="center"/>
        <w:rPr>
          <w:spacing w:val="-4"/>
          <w:sz w:val="28"/>
        </w:rPr>
      </w:pPr>
      <w:r>
        <w:rPr>
          <w:sz w:val="28"/>
        </w:rPr>
        <w:lastRenderedPageBreak/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</w:t>
      </w:r>
    </w:p>
    <w:p w:rsidR="00AB75D3" w:rsidRDefault="00AB75D3" w:rsidP="00AB75D3">
      <w:pPr>
        <w:spacing w:before="61" w:line="322" w:lineRule="exact"/>
        <w:ind w:right="252"/>
        <w:jc w:val="center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«Радуга»</w:t>
      </w:r>
    </w:p>
    <w:p w:rsidR="00AB75D3" w:rsidRPr="00AB75D3" w:rsidRDefault="00AB75D3" w:rsidP="00AB75D3">
      <w:pPr>
        <w:spacing w:before="61" w:line="322" w:lineRule="exact"/>
        <w:ind w:right="252"/>
        <w:jc w:val="center"/>
        <w:rPr>
          <w:b/>
          <w:sz w:val="28"/>
        </w:rPr>
      </w:pPr>
      <w:r w:rsidRPr="00AB75D3">
        <w:rPr>
          <w:b/>
          <w:sz w:val="28"/>
        </w:rPr>
        <w:t>«РАДУГА ДЕТСТВА»</w:t>
      </w:r>
    </w:p>
    <w:p w:rsidR="00AB75D3" w:rsidRPr="00AB75D3" w:rsidRDefault="00AB75D3" w:rsidP="00AB75D3">
      <w:pPr>
        <w:jc w:val="center"/>
      </w:pPr>
      <w:r w:rsidRPr="00AB75D3">
        <w:t>Муниципальное общеобразовательное учреждение</w:t>
      </w:r>
    </w:p>
    <w:p w:rsidR="00CD5AF6" w:rsidRDefault="00AB75D3" w:rsidP="00AB75D3">
      <w:pPr>
        <w:jc w:val="center"/>
      </w:pPr>
      <w:r w:rsidRPr="00AB75D3">
        <w:t>Благовещенская средняя школа</w:t>
      </w:r>
    </w:p>
    <w:p w:rsidR="00AB75D3" w:rsidRDefault="00AB75D3" w:rsidP="00AB75D3">
      <w:pPr>
        <w:jc w:val="center"/>
      </w:pPr>
    </w:p>
    <w:p w:rsidR="00AB75D3" w:rsidRPr="00AB75D3" w:rsidRDefault="00AB75D3" w:rsidP="00AB75D3">
      <w:pPr>
        <w:pStyle w:val="a5"/>
        <w:spacing w:before="0" w:beforeAutospacing="0" w:after="0" w:afterAutospacing="0"/>
        <w:ind w:left="425"/>
        <w:jc w:val="right"/>
        <w:rPr>
          <w:i/>
          <w:color w:val="000000"/>
          <w:szCs w:val="28"/>
        </w:rPr>
      </w:pPr>
      <w:r w:rsidRPr="00AB75D3">
        <w:rPr>
          <w:i/>
          <w:color w:val="000000"/>
          <w:szCs w:val="28"/>
        </w:rPr>
        <w:t>Детство как лучик – солнечный, радостный,</w:t>
      </w:r>
    </w:p>
    <w:p w:rsidR="00AB75D3" w:rsidRPr="00AB75D3" w:rsidRDefault="00AB75D3" w:rsidP="00AB75D3">
      <w:pPr>
        <w:pStyle w:val="a5"/>
        <w:spacing w:before="0" w:beforeAutospacing="0" w:after="0" w:afterAutospacing="0"/>
        <w:ind w:left="425"/>
        <w:jc w:val="right"/>
        <w:rPr>
          <w:i/>
          <w:color w:val="000000"/>
          <w:szCs w:val="28"/>
        </w:rPr>
      </w:pPr>
      <w:r w:rsidRPr="00AB75D3">
        <w:rPr>
          <w:i/>
          <w:color w:val="000000"/>
          <w:szCs w:val="28"/>
        </w:rPr>
        <w:t xml:space="preserve">                                             Детство как дождик – радугой-дугой.</w:t>
      </w:r>
    </w:p>
    <w:p w:rsidR="00AB75D3" w:rsidRPr="00AB75D3" w:rsidRDefault="00AB75D3" w:rsidP="00AB75D3">
      <w:pPr>
        <w:pStyle w:val="a5"/>
        <w:spacing w:before="0" w:beforeAutospacing="0" w:after="0" w:afterAutospacing="0"/>
        <w:ind w:left="425"/>
        <w:jc w:val="right"/>
        <w:rPr>
          <w:i/>
          <w:color w:val="000000"/>
          <w:szCs w:val="28"/>
        </w:rPr>
      </w:pPr>
      <w:r w:rsidRPr="00AB75D3">
        <w:rPr>
          <w:i/>
          <w:color w:val="000000"/>
          <w:szCs w:val="28"/>
        </w:rPr>
        <w:t xml:space="preserve">                                             Детство как мир непростой и загадочный.</w:t>
      </w:r>
    </w:p>
    <w:p w:rsidR="00AB75D3" w:rsidRPr="00AB75D3" w:rsidRDefault="00AB75D3" w:rsidP="00AB75D3">
      <w:pPr>
        <w:pStyle w:val="a5"/>
        <w:spacing w:before="0" w:beforeAutospacing="0" w:after="0" w:afterAutospacing="0"/>
        <w:ind w:left="425"/>
        <w:jc w:val="right"/>
        <w:rPr>
          <w:i/>
          <w:color w:val="000000"/>
          <w:szCs w:val="28"/>
        </w:rPr>
      </w:pPr>
      <w:r w:rsidRPr="00AB75D3">
        <w:rPr>
          <w:i/>
          <w:color w:val="000000"/>
          <w:szCs w:val="28"/>
        </w:rPr>
        <w:t xml:space="preserve">                                             Детство как сказка – оставайся со мной!</w:t>
      </w:r>
    </w:p>
    <w:p w:rsidR="00AB75D3" w:rsidRDefault="00AB75D3" w:rsidP="00AB75D3">
      <w:pPr>
        <w:jc w:val="center"/>
      </w:pPr>
    </w:p>
    <w:p w:rsidR="00CC3AB2" w:rsidRPr="00494B5E" w:rsidRDefault="00CC3AB2" w:rsidP="00CC3AB2">
      <w:pPr>
        <w:pStyle w:val="a5"/>
        <w:spacing w:before="0" w:beforeAutospacing="0" w:after="0" w:afterAutospacing="0" w:line="360" w:lineRule="auto"/>
        <w:ind w:left="425" w:firstLine="709"/>
        <w:jc w:val="both"/>
        <w:rPr>
          <w:color w:val="000000"/>
          <w:sz w:val="28"/>
          <w:szCs w:val="28"/>
        </w:rPr>
      </w:pPr>
      <w:r w:rsidRPr="00494B5E">
        <w:rPr>
          <w:sz w:val="28"/>
          <w:szCs w:val="28"/>
        </w:rPr>
        <w:t>Что такое лето? Лето в детстве – это целый мир, который открывается перед ребёнком, как только заканчивается учебный год. Это возможность играть и общаться с друзьями, увидеть замечательные уголки нашей планеты. Это время открытий и новых впечатлений, которые останутся на всю жизнь.</w:t>
      </w:r>
    </w:p>
    <w:p w:rsidR="00CC3AB2" w:rsidRPr="00494B5E" w:rsidRDefault="00CC3AB2" w:rsidP="00CC3AB2">
      <w:pPr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 xml:space="preserve">Лето для детей – это разрядка  накопившейся за год напряженности, восполнение израсходованных сил, восстановление здоровья, развитие                                                                                                            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</w:p>
    <w:p w:rsidR="00CC3AB2" w:rsidRPr="00494B5E" w:rsidRDefault="00CC3AB2" w:rsidP="00CC3AB2">
      <w:pPr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У каждого ребенка свои планы на лето, но, как показывает практика, дети  обязательно придут  в школьный лагерь. Именно в лагере выявляется самоценность каждого ребенка, осуществляется широкое приобщение ребят к разнообразному социальному опыту, к ценностям общественно-значимого досуга. А задача  педагогического коллектива – помочь им в этом.</w:t>
      </w:r>
    </w:p>
    <w:p w:rsidR="00CC3AB2" w:rsidRPr="00494B5E" w:rsidRDefault="00CC3AB2" w:rsidP="00CC3AB2">
      <w:pPr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Важнейшим направлением в работе детского оздоровительного лагеря «Радуга»  с дневным пребыванием (далее Лагерь)  является активное приобщение детей к физкультуре, спорту, и здоровому образу жизни.</w:t>
      </w:r>
    </w:p>
    <w:p w:rsidR="00CC3AB2" w:rsidRPr="00494B5E" w:rsidRDefault="00CC3AB2" w:rsidP="00CC3AB2">
      <w:pPr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 xml:space="preserve">"В воспитании нет каникул” – эта педагогическая формула становится правилом при организации детского летнего отдыха, а заодно </w:t>
      </w:r>
      <w:r w:rsidRPr="00494B5E">
        <w:rPr>
          <w:sz w:val="28"/>
          <w:szCs w:val="28"/>
        </w:rPr>
        <w:lastRenderedPageBreak/>
        <w:t xml:space="preserve">и правилом творческого подхода к каникулам – радостному времени духовного и физического развития, роста каждого ребенка. </w:t>
      </w:r>
    </w:p>
    <w:p w:rsidR="00CC3AB2" w:rsidRPr="00494B5E" w:rsidRDefault="00CC3AB2" w:rsidP="00CC3AB2">
      <w:pPr>
        <w:spacing w:before="30" w:after="30"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Лагерь организован на базе МОУ Благовещенской средней общеобразовательной школы по адресу: Нижегородс</w:t>
      </w:r>
      <w:r w:rsidR="00A76315">
        <w:rPr>
          <w:sz w:val="28"/>
          <w:szCs w:val="28"/>
        </w:rPr>
        <w:t>кая область Воскресенский муниципальный округ</w:t>
      </w:r>
      <w:r w:rsidRPr="00494B5E">
        <w:rPr>
          <w:sz w:val="28"/>
          <w:szCs w:val="28"/>
        </w:rPr>
        <w:t xml:space="preserve"> дер. </w:t>
      </w:r>
      <w:proofErr w:type="spellStart"/>
      <w:r w:rsidRPr="00494B5E">
        <w:rPr>
          <w:sz w:val="28"/>
          <w:szCs w:val="28"/>
        </w:rPr>
        <w:t>Асташиха</w:t>
      </w:r>
      <w:proofErr w:type="spellEnd"/>
      <w:r w:rsidRPr="00494B5E">
        <w:rPr>
          <w:sz w:val="28"/>
          <w:szCs w:val="28"/>
        </w:rPr>
        <w:t xml:space="preserve"> ул. Центральная д.15.</w:t>
      </w:r>
    </w:p>
    <w:p w:rsidR="00CC3AB2" w:rsidRPr="00494B5E" w:rsidRDefault="00CC3AB2" w:rsidP="00CC3AB2">
      <w:pPr>
        <w:spacing w:before="30" w:after="30"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Комплектование групп детей в оздоровительном пришкольном лагер</w:t>
      </w:r>
      <w:r w:rsidR="00A76315">
        <w:rPr>
          <w:sz w:val="28"/>
          <w:szCs w:val="28"/>
        </w:rPr>
        <w:t>е с дневным пребывание проходит</w:t>
      </w:r>
      <w:r w:rsidRPr="00494B5E">
        <w:rPr>
          <w:sz w:val="28"/>
          <w:szCs w:val="28"/>
        </w:rPr>
        <w:t xml:space="preserve"> по отрядам соответственно своему возрасту.</w:t>
      </w:r>
    </w:p>
    <w:p w:rsidR="00CC3AB2" w:rsidRPr="00494B5E" w:rsidRDefault="00CC3AB2" w:rsidP="00CC3AB2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     В не</w:t>
      </w:r>
      <w:r w:rsidR="00A76315">
        <w:rPr>
          <w:sz w:val="28"/>
          <w:szCs w:val="28"/>
        </w:rPr>
        <w:t>м отдыхают учащиеся  от 7- до 17</w:t>
      </w:r>
      <w:r w:rsidR="00476F2C">
        <w:rPr>
          <w:sz w:val="28"/>
          <w:szCs w:val="28"/>
        </w:rPr>
        <w:t xml:space="preserve"> лет</w:t>
      </w:r>
      <w:r w:rsidRPr="00494B5E">
        <w:rPr>
          <w:sz w:val="28"/>
          <w:szCs w:val="28"/>
        </w:rPr>
        <w:t>.</w:t>
      </w:r>
    </w:p>
    <w:p w:rsidR="00CC3AB2" w:rsidRPr="00494B5E" w:rsidRDefault="00CC3AB2" w:rsidP="00CC3AB2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Для того чтобы отдых сделать полноценным была разработана данная программа. Ее разработка была вызвана:</w:t>
      </w:r>
    </w:p>
    <w:p w:rsidR="00CC3AB2" w:rsidRPr="00494B5E" w:rsidRDefault="00CC3AB2" w:rsidP="00CC3AB2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– повышением спроса родителей и детей на организованный отдых школьников;</w:t>
      </w:r>
    </w:p>
    <w:p w:rsidR="00CC3AB2" w:rsidRPr="00494B5E" w:rsidRDefault="00CC3AB2" w:rsidP="00CC3AB2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– модернизацией старых форм работы и введением новых;</w:t>
      </w:r>
    </w:p>
    <w:p w:rsidR="00CC3AB2" w:rsidRPr="00494B5E" w:rsidRDefault="00CC3AB2" w:rsidP="00CC3AB2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– необходимостью использования богатого творческого потенциала подростков   и педагогов в реализации цели и задач программы.</w:t>
      </w:r>
    </w:p>
    <w:p w:rsidR="00CC3AB2" w:rsidRPr="00494B5E" w:rsidRDefault="00CC3AB2" w:rsidP="00CC3AB2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Программа имеет цель и задачи, в ней указаны принципы, на которые она опирается, описаны ожидаемые результаты.</w:t>
      </w:r>
    </w:p>
    <w:p w:rsidR="00CC3AB2" w:rsidRPr="00494B5E" w:rsidRDefault="00CC3AB2" w:rsidP="00CC3AB2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труда и отдыха.</w:t>
      </w:r>
    </w:p>
    <w:p w:rsidR="00CC3AB2" w:rsidRPr="00494B5E" w:rsidRDefault="00CC3AB2" w:rsidP="00CC3AB2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>По продолжительности программа является краткосрочной, т.е. реализуетс</w:t>
      </w:r>
      <w:r w:rsidR="00A76315">
        <w:rPr>
          <w:sz w:val="28"/>
          <w:szCs w:val="28"/>
        </w:rPr>
        <w:t>я в течение 1 лагерной смены (15</w:t>
      </w:r>
      <w:r w:rsidRPr="00494B5E">
        <w:rPr>
          <w:sz w:val="28"/>
          <w:szCs w:val="28"/>
        </w:rPr>
        <w:t xml:space="preserve"> дней).</w:t>
      </w:r>
    </w:p>
    <w:p w:rsidR="00CC3AB2" w:rsidRPr="00494B5E" w:rsidRDefault="00CC3AB2" w:rsidP="00CC3AB2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 xml:space="preserve">Многофункциональность программы дает основание для создания условий самореализации детей различного возраста и особенностей характера, помогает детям найти своё место в детском коллективе, развить свое творчество, укрепить здоровье. </w:t>
      </w:r>
    </w:p>
    <w:p w:rsidR="00476F2C" w:rsidRDefault="00CC3AB2" w:rsidP="00476F2C">
      <w:pPr>
        <w:shd w:val="clear" w:color="auto" w:fill="FFFFFF" w:themeFill="background1"/>
        <w:spacing w:line="360" w:lineRule="auto"/>
        <w:ind w:left="425" w:firstLine="709"/>
        <w:jc w:val="both"/>
        <w:rPr>
          <w:sz w:val="28"/>
          <w:szCs w:val="28"/>
        </w:rPr>
      </w:pPr>
      <w:r w:rsidRPr="00494B5E">
        <w:rPr>
          <w:sz w:val="28"/>
          <w:szCs w:val="28"/>
        </w:rPr>
        <w:t xml:space="preserve">Центром воспитательной работы лагеря является ребенок и его </w:t>
      </w:r>
      <w:r w:rsidRPr="00494B5E">
        <w:rPr>
          <w:sz w:val="28"/>
          <w:szCs w:val="28"/>
        </w:rPr>
        <w:lastRenderedPageBreak/>
        <w:t>стремление к реализации. Пребывание здесь для каждого ребенка – время получения новых знаний, приобретения навыков и жизненного опыта. Это возможно благодаря продуманной организованной системе планирования лагерной смены.</w:t>
      </w:r>
    </w:p>
    <w:p w:rsidR="00476F2C" w:rsidRDefault="00476F2C" w:rsidP="00476F2C">
      <w:pPr>
        <w:shd w:val="clear" w:color="auto" w:fill="FFFFFF" w:themeFill="background1"/>
        <w:spacing w:line="360" w:lineRule="auto"/>
        <w:ind w:left="425" w:firstLine="709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Цель данной программы:</w:t>
      </w:r>
    </w:p>
    <w:p w:rsidR="00476F2C" w:rsidRDefault="00476F2C" w:rsidP="00456A09">
      <w:pPr>
        <w:shd w:val="clear" w:color="auto" w:fill="FFFFFF" w:themeFill="background1"/>
        <w:spacing w:line="360" w:lineRule="auto"/>
        <w:ind w:left="425" w:firstLine="709"/>
        <w:jc w:val="both"/>
        <w:rPr>
          <w:rFonts w:eastAsiaTheme="minorHAnsi"/>
          <w:sz w:val="28"/>
        </w:rPr>
      </w:pPr>
      <w:r w:rsidRPr="00476F2C">
        <w:rPr>
          <w:rFonts w:ascii="Bookman Old Style" w:hAnsi="Bookman Old Style"/>
          <w:sz w:val="28"/>
          <w:szCs w:val="24"/>
        </w:rPr>
        <w:t>с</w:t>
      </w:r>
      <w:r>
        <w:rPr>
          <w:rFonts w:eastAsiaTheme="minorHAnsi"/>
          <w:sz w:val="28"/>
        </w:rPr>
        <w:t>оздание условий для отдыха</w:t>
      </w:r>
      <w:r w:rsidRPr="008F082B">
        <w:rPr>
          <w:rFonts w:eastAsiaTheme="minorHAnsi"/>
          <w:sz w:val="28"/>
        </w:rPr>
        <w:t xml:space="preserve"> обучающихся в летний период на базе МОУ Благовещенс</w:t>
      </w:r>
      <w:r>
        <w:rPr>
          <w:rFonts w:eastAsiaTheme="minorHAnsi"/>
          <w:sz w:val="28"/>
        </w:rPr>
        <w:t>кой СШ, в том числе посредством  развития</w:t>
      </w:r>
      <w:r w:rsidRPr="00071EC2">
        <w:rPr>
          <w:rFonts w:eastAsiaTheme="minorHAnsi"/>
          <w:sz w:val="28"/>
        </w:rPr>
        <w:t xml:space="preserve"> социально активной личности ребёнка на </w:t>
      </w:r>
      <w:r>
        <w:rPr>
          <w:rFonts w:eastAsiaTheme="minorHAnsi"/>
          <w:sz w:val="28"/>
        </w:rPr>
        <w:t>основе духовно-нравственных цен</w:t>
      </w:r>
      <w:r w:rsidRPr="00071EC2">
        <w:rPr>
          <w:rFonts w:eastAsiaTheme="minorHAnsi"/>
          <w:sz w:val="28"/>
        </w:rPr>
        <w:t>ностей и культурных традиций многонационального народа Российской Федерации.</w:t>
      </w:r>
    </w:p>
    <w:p w:rsidR="00476F2C" w:rsidRPr="00476F2C" w:rsidRDefault="00476F2C" w:rsidP="00476F2C">
      <w:pPr>
        <w:shd w:val="clear" w:color="auto" w:fill="FFFFFF" w:themeFill="background1"/>
        <w:spacing w:line="360" w:lineRule="auto"/>
        <w:ind w:left="425" w:firstLine="709"/>
        <w:jc w:val="both"/>
        <w:rPr>
          <w:rFonts w:eastAsiaTheme="minorHAnsi"/>
          <w:sz w:val="28"/>
        </w:rPr>
      </w:pPr>
      <w:r>
        <w:rPr>
          <w:rFonts w:ascii="Bookman Old Style" w:hAnsi="Bookman Old Style"/>
          <w:b/>
          <w:i/>
          <w:sz w:val="24"/>
          <w:szCs w:val="24"/>
        </w:rPr>
        <w:t>Задачи:</w:t>
      </w:r>
    </w:p>
    <w:p w:rsidR="00F4144B" w:rsidRPr="00456A09" w:rsidRDefault="00F4144B" w:rsidP="00635029">
      <w:pPr>
        <w:pStyle w:val="a4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56A09">
        <w:rPr>
          <w:sz w:val="28"/>
          <w:szCs w:val="28"/>
        </w:rPr>
        <w:t>создать условия для присвоения традиционных российских духовно-нравственных ценностей в совместной созидательной деятельности;</w:t>
      </w:r>
    </w:p>
    <w:p w:rsidR="00F4144B" w:rsidRPr="00456A09" w:rsidRDefault="00F4144B" w:rsidP="00635029">
      <w:pPr>
        <w:pStyle w:val="a4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56A09">
        <w:rPr>
          <w:sz w:val="28"/>
          <w:szCs w:val="28"/>
        </w:rPr>
        <w:t>вовлечь участников смены в работу по направлениям деятельности</w:t>
      </w:r>
      <w:r w:rsidR="00456A09" w:rsidRPr="00456A09">
        <w:rPr>
          <w:sz w:val="28"/>
          <w:szCs w:val="28"/>
        </w:rPr>
        <w:t xml:space="preserve"> </w:t>
      </w:r>
      <w:r w:rsidRPr="00456A09">
        <w:rPr>
          <w:sz w:val="28"/>
          <w:szCs w:val="28"/>
        </w:rPr>
        <w:t>Движения Первых;</w:t>
      </w:r>
    </w:p>
    <w:p w:rsidR="00F4144B" w:rsidRPr="00456A09" w:rsidRDefault="00F4144B" w:rsidP="00635029">
      <w:pPr>
        <w:pStyle w:val="a4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56A09">
        <w:rPr>
          <w:sz w:val="28"/>
          <w:szCs w:val="28"/>
        </w:rPr>
        <w:t>формировать у детей опыт командной работы;</w:t>
      </w:r>
    </w:p>
    <w:p w:rsidR="00F4144B" w:rsidRPr="00456A09" w:rsidRDefault="00F4144B" w:rsidP="00635029">
      <w:pPr>
        <w:pStyle w:val="a4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56A09">
        <w:rPr>
          <w:sz w:val="28"/>
          <w:szCs w:val="28"/>
        </w:rPr>
        <w:t>проводить работу по привитию навыков ЗОЖ, оздоровлению детей, по</w:t>
      </w:r>
      <w:r w:rsidR="00456A09">
        <w:rPr>
          <w:sz w:val="28"/>
          <w:szCs w:val="28"/>
        </w:rPr>
        <w:t xml:space="preserve"> </w:t>
      </w:r>
      <w:r w:rsidRPr="00456A09">
        <w:rPr>
          <w:sz w:val="28"/>
          <w:szCs w:val="28"/>
        </w:rPr>
        <w:t>профилактике заболеваний и по профилактике детской безнадзорности в каникулярное время;</w:t>
      </w:r>
    </w:p>
    <w:p w:rsidR="00F4144B" w:rsidRPr="00456A09" w:rsidRDefault="00F4144B" w:rsidP="00635029">
      <w:pPr>
        <w:pStyle w:val="a4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56A09">
        <w:rPr>
          <w:sz w:val="28"/>
          <w:szCs w:val="28"/>
        </w:rPr>
        <w:t>способствовать сотрудничеству детей и взрослых;</w:t>
      </w:r>
    </w:p>
    <w:p w:rsidR="00456A09" w:rsidRPr="00456A09" w:rsidRDefault="00F4144B" w:rsidP="00635029">
      <w:pPr>
        <w:pStyle w:val="a4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56A09">
        <w:rPr>
          <w:sz w:val="28"/>
          <w:szCs w:val="28"/>
        </w:rPr>
        <w:t>укреплять взаимосвязи между школой, семьёй, жителями населённого пункта, организациями дополнительного образования, учреждениями культуры в организации каникулярного отдыха, занятости детей.</w:t>
      </w:r>
    </w:p>
    <w:p w:rsidR="00456A09" w:rsidRDefault="00456A09" w:rsidP="00456A09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</w:p>
    <w:p w:rsidR="007519AA" w:rsidRPr="00456A09" w:rsidRDefault="007519AA" w:rsidP="00456A09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456A09">
        <w:rPr>
          <w:b/>
          <w:i/>
          <w:sz w:val="28"/>
          <w:szCs w:val="28"/>
        </w:rPr>
        <w:t>Принципы, используемые при планировании и проведении лагерной смены</w:t>
      </w:r>
    </w:p>
    <w:p w:rsidR="00456A09" w:rsidRPr="00456A09" w:rsidRDefault="00456A09" w:rsidP="00456A09">
      <w:pPr>
        <w:spacing w:line="360" w:lineRule="auto"/>
        <w:jc w:val="both"/>
        <w:rPr>
          <w:sz w:val="28"/>
          <w:szCs w:val="28"/>
        </w:rPr>
      </w:pPr>
      <w:r w:rsidRPr="00456A09">
        <w:rPr>
          <w:sz w:val="28"/>
          <w:szCs w:val="28"/>
        </w:rPr>
        <w:t>Воспитательная деятельность в лагере с дневным пребыванием основывается на следующих принципах:</w:t>
      </w:r>
    </w:p>
    <w:p w:rsidR="00456A09" w:rsidRPr="00456A09" w:rsidRDefault="00456A09" w:rsidP="00635029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56A09">
        <w:rPr>
          <w:i/>
          <w:iCs/>
          <w:sz w:val="28"/>
          <w:szCs w:val="28"/>
        </w:rPr>
        <w:t>принцип гуманистической направленности.</w:t>
      </w:r>
      <w:r w:rsidRPr="00456A09">
        <w:rPr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56A09" w:rsidRPr="00456A09" w:rsidRDefault="00456A09" w:rsidP="00635029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56A09">
        <w:rPr>
          <w:i/>
          <w:iCs/>
          <w:sz w:val="28"/>
          <w:szCs w:val="28"/>
        </w:rPr>
        <w:lastRenderedPageBreak/>
        <w:t>принцип ценностного единства и совместности.</w:t>
      </w:r>
      <w:r w:rsidRPr="00456A09">
        <w:rPr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56A09" w:rsidRPr="00456A09" w:rsidRDefault="00456A09" w:rsidP="00635029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56A09">
        <w:rPr>
          <w:i/>
          <w:iCs/>
          <w:sz w:val="28"/>
          <w:szCs w:val="28"/>
        </w:rPr>
        <w:t xml:space="preserve">принцип </w:t>
      </w:r>
      <w:proofErr w:type="spellStart"/>
      <w:r w:rsidRPr="00456A09">
        <w:rPr>
          <w:i/>
          <w:iCs/>
          <w:sz w:val="28"/>
          <w:szCs w:val="28"/>
        </w:rPr>
        <w:t>культуросообразности</w:t>
      </w:r>
      <w:proofErr w:type="spellEnd"/>
      <w:r w:rsidRPr="00456A09">
        <w:rPr>
          <w:i/>
          <w:iCs/>
          <w:sz w:val="28"/>
          <w:szCs w:val="28"/>
        </w:rPr>
        <w:t>.</w:t>
      </w:r>
      <w:r w:rsidRPr="00456A09">
        <w:rPr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 </w:t>
      </w:r>
    </w:p>
    <w:p w:rsidR="00456A09" w:rsidRPr="00456A09" w:rsidRDefault="00456A09" w:rsidP="00635029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56A09">
        <w:rPr>
          <w:i/>
          <w:iCs/>
          <w:sz w:val="28"/>
          <w:szCs w:val="28"/>
        </w:rPr>
        <w:t>принцип безопасной жизнедеятельности.</w:t>
      </w:r>
      <w:r w:rsidRPr="00456A09">
        <w:rPr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56A09" w:rsidRPr="00456A09" w:rsidRDefault="00456A09" w:rsidP="00635029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56A09">
        <w:rPr>
          <w:i/>
          <w:iCs/>
          <w:sz w:val="28"/>
          <w:szCs w:val="28"/>
        </w:rPr>
        <w:t>принцип совместной деятельности ребенка и взрослого.</w:t>
      </w:r>
      <w:r w:rsidRPr="00456A09">
        <w:rPr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AB75D3" w:rsidRPr="00456A09" w:rsidRDefault="00456A09" w:rsidP="00635029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456A09">
        <w:rPr>
          <w:i/>
          <w:iCs/>
          <w:sz w:val="28"/>
          <w:szCs w:val="28"/>
        </w:rPr>
        <w:t>принцип инклюзивности.</w:t>
      </w:r>
      <w:r w:rsidRPr="00456A09">
        <w:rPr>
          <w:sz w:val="28"/>
          <w:szCs w:val="28"/>
        </w:rPr>
        <w:t xml:space="preserve"> Организация воспитательного процесса, при котором все дети, независимо от их возраста, физических, психических, интеллектуальных, культурно-этнических, языковых и иных особенностей, включены в общую систему деятельности.</w:t>
      </w:r>
    </w:p>
    <w:p w:rsidR="007519AA" w:rsidRDefault="007519AA" w:rsidP="00476F2C">
      <w:pPr>
        <w:ind w:firstLine="709"/>
        <w:jc w:val="both"/>
      </w:pPr>
    </w:p>
    <w:p w:rsidR="007519AA" w:rsidRPr="00525B2D" w:rsidRDefault="007519AA" w:rsidP="007519AA">
      <w:pPr>
        <w:pStyle w:val="a6"/>
        <w:tabs>
          <w:tab w:val="left" w:pos="460"/>
          <w:tab w:val="left" w:pos="3854"/>
        </w:tabs>
        <w:spacing w:before="1" w:beforeAutospacing="1" w:after="1" w:afterAutospacing="1"/>
        <w:jc w:val="center"/>
        <w:rPr>
          <w:b/>
          <w:color w:val="000000"/>
          <w:sz w:val="32"/>
          <w:szCs w:val="32"/>
          <w:lang w:bidi="he-IL"/>
        </w:rPr>
      </w:pPr>
      <w:r w:rsidRPr="00525B2D">
        <w:rPr>
          <w:b/>
          <w:color w:val="000000"/>
          <w:sz w:val="32"/>
          <w:szCs w:val="32"/>
          <w:lang w:bidi="he-IL"/>
        </w:rPr>
        <w:t>Основные формы реализации программы.</w:t>
      </w:r>
    </w:p>
    <w:p w:rsidR="007519AA" w:rsidRPr="00494B5E" w:rsidRDefault="007519AA" w:rsidP="007519AA">
      <w:pPr>
        <w:pStyle w:val="a6"/>
        <w:tabs>
          <w:tab w:val="left" w:pos="460"/>
          <w:tab w:val="left" w:pos="3854"/>
        </w:tabs>
        <w:spacing w:line="360" w:lineRule="auto"/>
        <w:ind w:firstLine="459"/>
        <w:jc w:val="both"/>
        <w:rPr>
          <w:color w:val="000000"/>
          <w:sz w:val="28"/>
          <w:szCs w:val="28"/>
          <w:lang w:bidi="he-IL"/>
        </w:rPr>
      </w:pPr>
      <w:r w:rsidRPr="00494B5E">
        <w:rPr>
          <w:color w:val="000000"/>
          <w:sz w:val="28"/>
          <w:szCs w:val="28"/>
          <w:lang w:bidi="he-IL"/>
        </w:rPr>
        <w:t>Летний оздоровительный лаге</w:t>
      </w:r>
      <w:r>
        <w:rPr>
          <w:color w:val="000000"/>
          <w:sz w:val="28"/>
          <w:szCs w:val="28"/>
          <w:lang w:bidi="he-IL"/>
        </w:rPr>
        <w:t xml:space="preserve">рь с дневным пребыванием детей </w:t>
      </w:r>
      <w:r w:rsidRPr="00494B5E">
        <w:rPr>
          <w:color w:val="000000"/>
          <w:sz w:val="28"/>
          <w:szCs w:val="28"/>
          <w:lang w:bidi="he-IL"/>
        </w:rPr>
        <w:t xml:space="preserve">«РАДУГА» - это педагогическая система, способствующая развитию ребенка как творческой личности, гражданина и патриота своей Родины, его духовного и физического саморазвития, возможности для воспитания трудолюбия, активности, целеустремленности, здорового образа жизни. </w:t>
      </w:r>
    </w:p>
    <w:p w:rsidR="007519AA" w:rsidRPr="00494B5E" w:rsidRDefault="007519AA" w:rsidP="007519AA">
      <w:pPr>
        <w:pStyle w:val="a6"/>
        <w:tabs>
          <w:tab w:val="left" w:pos="460"/>
          <w:tab w:val="left" w:pos="3854"/>
        </w:tabs>
        <w:spacing w:line="360" w:lineRule="auto"/>
        <w:ind w:firstLine="459"/>
        <w:jc w:val="both"/>
        <w:rPr>
          <w:color w:val="000000"/>
          <w:sz w:val="28"/>
          <w:szCs w:val="28"/>
          <w:lang w:bidi="he-IL"/>
        </w:rPr>
      </w:pPr>
      <w:r w:rsidRPr="00494B5E">
        <w:rPr>
          <w:color w:val="000000"/>
          <w:sz w:val="28"/>
          <w:szCs w:val="28"/>
          <w:lang w:bidi="he-IL"/>
        </w:rPr>
        <w:t>В основу реализации программы заложены разнообразные направления и виды деятельности.</w:t>
      </w:r>
    </w:p>
    <w:p w:rsidR="00D60262" w:rsidRPr="00494B5E" w:rsidRDefault="007519AA" w:rsidP="00D60262">
      <w:pPr>
        <w:pStyle w:val="a6"/>
        <w:tabs>
          <w:tab w:val="left" w:pos="460"/>
          <w:tab w:val="left" w:pos="3854"/>
        </w:tabs>
        <w:spacing w:line="360" w:lineRule="auto"/>
        <w:ind w:firstLine="459"/>
        <w:jc w:val="both"/>
        <w:rPr>
          <w:color w:val="000000"/>
          <w:sz w:val="28"/>
          <w:szCs w:val="28"/>
          <w:lang w:bidi="he-IL"/>
        </w:rPr>
      </w:pPr>
      <w:r w:rsidRPr="00494B5E">
        <w:rPr>
          <w:color w:val="000000"/>
          <w:sz w:val="28"/>
          <w:szCs w:val="28"/>
          <w:lang w:bidi="he-IL"/>
        </w:rPr>
        <w:t>Направления деятельности обозначены семью цветами радуги, каждый из которых соответствует определенному виду деятельности:</w:t>
      </w:r>
    </w:p>
    <w:p w:rsidR="007519AA" w:rsidRPr="007519AA" w:rsidRDefault="007519AA" w:rsidP="00635029">
      <w:pPr>
        <w:pStyle w:val="a4"/>
        <w:numPr>
          <w:ilvl w:val="0"/>
          <w:numId w:val="1"/>
        </w:numPr>
        <w:spacing w:line="360" w:lineRule="auto"/>
        <w:ind w:left="357" w:firstLine="0"/>
        <w:jc w:val="both"/>
        <w:rPr>
          <w:sz w:val="28"/>
        </w:rPr>
      </w:pPr>
      <w:r w:rsidRPr="007519AA">
        <w:rPr>
          <w:b/>
          <w:color w:val="FF0000"/>
          <w:sz w:val="28"/>
        </w:rPr>
        <w:t>Красный</w:t>
      </w:r>
      <w:r>
        <w:rPr>
          <w:b/>
          <w:color w:val="FF0000"/>
          <w:sz w:val="28"/>
        </w:rPr>
        <w:t xml:space="preserve"> </w:t>
      </w:r>
      <w:r w:rsidR="00F470E4">
        <w:rPr>
          <w:b/>
          <w:color w:val="FF0000"/>
          <w:sz w:val="28"/>
        </w:rPr>
        <w:t>–</w:t>
      </w:r>
      <w:r w:rsidRPr="007519AA">
        <w:rPr>
          <w:sz w:val="28"/>
        </w:rPr>
        <w:t xml:space="preserve"> </w:t>
      </w:r>
      <w:r w:rsidR="00F470E4">
        <w:rPr>
          <w:sz w:val="28"/>
        </w:rPr>
        <w:t>«Служи Отечеству!»</w:t>
      </w:r>
      <w:r w:rsidR="000623A3">
        <w:rPr>
          <w:sz w:val="28"/>
        </w:rPr>
        <w:t xml:space="preserve"> (с</w:t>
      </w:r>
      <w:r w:rsidR="000623A3" w:rsidRPr="000623A3">
        <w:rPr>
          <w:sz w:val="28"/>
        </w:rPr>
        <w:t>обытия направления направлены на формирование активной гражданской позиции, воспитание чувства</w:t>
      </w:r>
      <w:r w:rsidR="000623A3">
        <w:rPr>
          <w:sz w:val="28"/>
        </w:rPr>
        <w:t xml:space="preserve"> </w:t>
      </w:r>
      <w:r w:rsidR="000623A3" w:rsidRPr="000623A3">
        <w:rPr>
          <w:sz w:val="28"/>
        </w:rPr>
        <w:t>патриотизма у участников смены</w:t>
      </w:r>
      <w:r w:rsidR="000623A3">
        <w:rPr>
          <w:sz w:val="28"/>
        </w:rPr>
        <w:t>)</w:t>
      </w:r>
      <w:r w:rsidR="000623A3" w:rsidRPr="000623A3">
        <w:rPr>
          <w:sz w:val="28"/>
        </w:rPr>
        <w:t>.</w:t>
      </w:r>
    </w:p>
    <w:p w:rsidR="007519AA" w:rsidRPr="007519AA" w:rsidRDefault="007519AA" w:rsidP="00635029">
      <w:pPr>
        <w:pStyle w:val="a4"/>
        <w:numPr>
          <w:ilvl w:val="0"/>
          <w:numId w:val="1"/>
        </w:numPr>
        <w:spacing w:line="360" w:lineRule="auto"/>
        <w:ind w:left="357" w:firstLine="0"/>
        <w:rPr>
          <w:sz w:val="28"/>
        </w:rPr>
      </w:pPr>
      <w:r>
        <w:rPr>
          <w:b/>
          <w:color w:val="E36C0A" w:themeColor="accent6" w:themeShade="BF"/>
          <w:sz w:val="28"/>
        </w:rPr>
        <w:lastRenderedPageBreak/>
        <w:t xml:space="preserve">Оранжевый </w:t>
      </w:r>
      <w:r w:rsidR="00F470E4">
        <w:rPr>
          <w:b/>
          <w:color w:val="E36C0A" w:themeColor="accent6" w:themeShade="BF"/>
          <w:sz w:val="28"/>
        </w:rPr>
        <w:t>–</w:t>
      </w:r>
      <w:r>
        <w:rPr>
          <w:b/>
          <w:color w:val="E36C0A" w:themeColor="accent6" w:themeShade="BF"/>
          <w:sz w:val="28"/>
        </w:rPr>
        <w:t xml:space="preserve"> </w:t>
      </w:r>
      <w:r w:rsidR="00F470E4">
        <w:rPr>
          <w:sz w:val="28"/>
        </w:rPr>
        <w:t>«Создавай и вдохновляй!»</w:t>
      </w:r>
      <w:r w:rsidR="000623A3">
        <w:rPr>
          <w:sz w:val="28"/>
        </w:rPr>
        <w:t xml:space="preserve"> (с</w:t>
      </w:r>
      <w:r w:rsidR="000623A3" w:rsidRPr="000623A3">
        <w:rPr>
          <w:sz w:val="28"/>
        </w:rPr>
        <w:t>обытия дня способствуют проявлению творческих способностей в актерской деятельности, музыке, писательстве и других видах искусства</w:t>
      </w:r>
      <w:r w:rsidR="000623A3">
        <w:rPr>
          <w:sz w:val="28"/>
        </w:rPr>
        <w:t>)</w:t>
      </w:r>
      <w:r w:rsidR="000623A3" w:rsidRPr="000623A3">
        <w:rPr>
          <w:sz w:val="28"/>
        </w:rPr>
        <w:t>.</w:t>
      </w:r>
    </w:p>
    <w:p w:rsidR="007519AA" w:rsidRPr="000623A3" w:rsidRDefault="007519AA" w:rsidP="00635029">
      <w:pPr>
        <w:pStyle w:val="a4"/>
        <w:numPr>
          <w:ilvl w:val="0"/>
          <w:numId w:val="1"/>
        </w:numPr>
        <w:spacing w:line="360" w:lineRule="auto"/>
        <w:rPr>
          <w:sz w:val="28"/>
        </w:rPr>
      </w:pPr>
      <w:r>
        <w:rPr>
          <w:b/>
          <w:color w:val="FFC000"/>
          <w:sz w:val="28"/>
        </w:rPr>
        <w:t>Желтый -</w:t>
      </w:r>
      <w:r w:rsidR="00F470E4">
        <w:rPr>
          <w:b/>
          <w:color w:val="FFC000"/>
          <w:sz w:val="28"/>
        </w:rPr>
        <w:t xml:space="preserve"> </w:t>
      </w:r>
      <w:r w:rsidR="00F470E4">
        <w:rPr>
          <w:sz w:val="28"/>
        </w:rPr>
        <w:t>«Учись и познавай!»</w:t>
      </w:r>
      <w:r w:rsidR="000623A3">
        <w:rPr>
          <w:sz w:val="28"/>
        </w:rPr>
        <w:t xml:space="preserve"> (с</w:t>
      </w:r>
      <w:r w:rsidR="000623A3" w:rsidRPr="000623A3">
        <w:rPr>
          <w:sz w:val="28"/>
        </w:rPr>
        <w:t xml:space="preserve">обытия </w:t>
      </w:r>
      <w:r w:rsidR="000623A3">
        <w:rPr>
          <w:sz w:val="28"/>
        </w:rPr>
        <w:t>направления</w:t>
      </w:r>
      <w:r w:rsidR="000623A3" w:rsidRPr="000623A3">
        <w:rPr>
          <w:sz w:val="28"/>
        </w:rPr>
        <w:t xml:space="preserve"> направлены на развитие</w:t>
      </w:r>
      <w:r w:rsidR="000623A3">
        <w:rPr>
          <w:sz w:val="28"/>
        </w:rPr>
        <w:t xml:space="preserve"> </w:t>
      </w:r>
      <w:r w:rsidR="000623A3" w:rsidRPr="000623A3">
        <w:rPr>
          <w:sz w:val="28"/>
        </w:rPr>
        <w:t>познавательной активности участников</w:t>
      </w:r>
      <w:r w:rsidR="000623A3">
        <w:rPr>
          <w:sz w:val="28"/>
        </w:rPr>
        <w:t>)</w:t>
      </w:r>
      <w:r w:rsidR="000623A3" w:rsidRPr="000623A3">
        <w:rPr>
          <w:sz w:val="28"/>
        </w:rPr>
        <w:t>.</w:t>
      </w:r>
    </w:p>
    <w:p w:rsidR="007519AA" w:rsidRPr="000623A3" w:rsidRDefault="007519AA" w:rsidP="006350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color w:val="00B050"/>
          <w:sz w:val="28"/>
        </w:rPr>
        <w:t xml:space="preserve">Зеленый </w:t>
      </w:r>
      <w:r w:rsidR="00F470E4">
        <w:rPr>
          <w:b/>
          <w:color w:val="00B050"/>
          <w:sz w:val="28"/>
        </w:rPr>
        <w:t>–</w:t>
      </w:r>
      <w:r>
        <w:rPr>
          <w:b/>
          <w:color w:val="00B050"/>
          <w:sz w:val="28"/>
        </w:rPr>
        <w:t xml:space="preserve"> </w:t>
      </w:r>
      <w:r w:rsidR="00F470E4">
        <w:rPr>
          <w:sz w:val="28"/>
        </w:rPr>
        <w:t>«Береги планету!»</w:t>
      </w:r>
      <w:r w:rsidR="000623A3">
        <w:rPr>
          <w:sz w:val="28"/>
        </w:rPr>
        <w:t xml:space="preserve"> (с</w:t>
      </w:r>
      <w:r w:rsidR="000623A3" w:rsidRPr="000623A3">
        <w:rPr>
          <w:sz w:val="28"/>
        </w:rPr>
        <w:t xml:space="preserve">обытия </w:t>
      </w:r>
      <w:r w:rsidR="000623A3">
        <w:rPr>
          <w:sz w:val="28"/>
        </w:rPr>
        <w:t>направления</w:t>
      </w:r>
      <w:r w:rsidR="000623A3" w:rsidRPr="000623A3">
        <w:rPr>
          <w:sz w:val="28"/>
        </w:rPr>
        <w:t xml:space="preserve"> направлены на</w:t>
      </w:r>
      <w:r w:rsidR="000623A3">
        <w:rPr>
          <w:sz w:val="28"/>
        </w:rPr>
        <w:t xml:space="preserve"> </w:t>
      </w:r>
      <w:r w:rsidR="000623A3" w:rsidRPr="000623A3">
        <w:rPr>
          <w:sz w:val="28"/>
        </w:rPr>
        <w:t>формирование у участников смены экологической культуры</w:t>
      </w:r>
      <w:r w:rsidR="000623A3">
        <w:rPr>
          <w:sz w:val="28"/>
        </w:rPr>
        <w:t>)</w:t>
      </w:r>
      <w:r w:rsidR="000623A3" w:rsidRPr="000623A3">
        <w:rPr>
          <w:sz w:val="28"/>
        </w:rPr>
        <w:t>.</w:t>
      </w:r>
    </w:p>
    <w:p w:rsidR="007519AA" w:rsidRPr="000623A3" w:rsidRDefault="007519AA" w:rsidP="006350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color w:val="00B0F0"/>
          <w:sz w:val="28"/>
        </w:rPr>
        <w:t xml:space="preserve">Голубой </w:t>
      </w:r>
      <w:r w:rsidR="00F470E4">
        <w:rPr>
          <w:b/>
          <w:color w:val="00B0F0"/>
          <w:sz w:val="28"/>
        </w:rPr>
        <w:t>–</w:t>
      </w:r>
      <w:r>
        <w:rPr>
          <w:b/>
          <w:color w:val="00B0F0"/>
          <w:sz w:val="28"/>
        </w:rPr>
        <w:t xml:space="preserve"> </w:t>
      </w:r>
      <w:r w:rsidR="00F470E4">
        <w:rPr>
          <w:sz w:val="28"/>
        </w:rPr>
        <w:t>«</w:t>
      </w:r>
      <w:r w:rsidR="000623A3">
        <w:rPr>
          <w:sz w:val="28"/>
        </w:rPr>
        <w:t>Благо твори</w:t>
      </w:r>
      <w:r w:rsidR="00F470E4">
        <w:rPr>
          <w:sz w:val="28"/>
        </w:rPr>
        <w:t>!»</w:t>
      </w:r>
      <w:r w:rsidR="000623A3">
        <w:rPr>
          <w:sz w:val="28"/>
        </w:rPr>
        <w:t xml:space="preserve"> (с</w:t>
      </w:r>
      <w:r w:rsidR="000623A3" w:rsidRPr="000623A3">
        <w:rPr>
          <w:sz w:val="28"/>
        </w:rPr>
        <w:t xml:space="preserve">обытия </w:t>
      </w:r>
      <w:r w:rsidR="000623A3">
        <w:rPr>
          <w:sz w:val="28"/>
        </w:rPr>
        <w:t>направления</w:t>
      </w:r>
      <w:r w:rsidR="000623A3" w:rsidRPr="000623A3">
        <w:rPr>
          <w:sz w:val="28"/>
        </w:rPr>
        <w:t xml:space="preserve"> направлены на формирование</w:t>
      </w:r>
      <w:r w:rsidR="000623A3">
        <w:rPr>
          <w:sz w:val="28"/>
        </w:rPr>
        <w:t xml:space="preserve"> </w:t>
      </w:r>
      <w:r w:rsidR="000623A3" w:rsidRPr="000623A3">
        <w:rPr>
          <w:sz w:val="28"/>
        </w:rPr>
        <w:t>у участников смены представлений о волонтерской деятельности и</w:t>
      </w:r>
      <w:r w:rsidR="000623A3">
        <w:rPr>
          <w:sz w:val="28"/>
        </w:rPr>
        <w:t xml:space="preserve"> </w:t>
      </w:r>
      <w:r w:rsidR="000623A3" w:rsidRPr="000623A3">
        <w:rPr>
          <w:sz w:val="28"/>
        </w:rPr>
        <w:t>опыта её осуществления</w:t>
      </w:r>
      <w:r w:rsidR="000623A3">
        <w:rPr>
          <w:sz w:val="28"/>
        </w:rPr>
        <w:t>)</w:t>
      </w:r>
      <w:r w:rsidR="000623A3" w:rsidRPr="000623A3">
        <w:rPr>
          <w:sz w:val="28"/>
        </w:rPr>
        <w:t>.</w:t>
      </w:r>
    </w:p>
    <w:p w:rsidR="007519AA" w:rsidRPr="000623A3" w:rsidRDefault="007519AA" w:rsidP="006350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color w:val="0070C0"/>
          <w:sz w:val="28"/>
        </w:rPr>
        <w:t xml:space="preserve">Синий </w:t>
      </w:r>
      <w:r w:rsidR="00F470E4">
        <w:rPr>
          <w:b/>
          <w:color w:val="0070C0"/>
          <w:sz w:val="28"/>
        </w:rPr>
        <w:t>–</w:t>
      </w:r>
      <w:r>
        <w:rPr>
          <w:b/>
          <w:color w:val="0070C0"/>
          <w:sz w:val="28"/>
        </w:rPr>
        <w:t xml:space="preserve"> </w:t>
      </w:r>
      <w:r w:rsidR="00F470E4">
        <w:rPr>
          <w:sz w:val="28"/>
        </w:rPr>
        <w:t>«Достигай и побеждай!»</w:t>
      </w:r>
      <w:r w:rsidR="000623A3">
        <w:rPr>
          <w:sz w:val="28"/>
        </w:rPr>
        <w:t xml:space="preserve"> (с</w:t>
      </w:r>
      <w:r w:rsidR="000623A3" w:rsidRPr="000623A3">
        <w:rPr>
          <w:sz w:val="28"/>
        </w:rPr>
        <w:t xml:space="preserve">обытия </w:t>
      </w:r>
      <w:r w:rsidR="000623A3">
        <w:rPr>
          <w:sz w:val="28"/>
        </w:rPr>
        <w:t>направления</w:t>
      </w:r>
      <w:r w:rsidR="000623A3" w:rsidRPr="000623A3">
        <w:rPr>
          <w:sz w:val="28"/>
        </w:rPr>
        <w:t xml:space="preserve"> направлены на</w:t>
      </w:r>
      <w:r w:rsidR="000623A3">
        <w:rPr>
          <w:sz w:val="28"/>
        </w:rPr>
        <w:t xml:space="preserve"> </w:t>
      </w:r>
      <w:r w:rsidR="000623A3" w:rsidRPr="000623A3">
        <w:rPr>
          <w:sz w:val="28"/>
        </w:rPr>
        <w:t>развитие у участников интереса и готовности к занятиям физической</w:t>
      </w:r>
      <w:r w:rsidR="000623A3">
        <w:rPr>
          <w:sz w:val="28"/>
        </w:rPr>
        <w:t xml:space="preserve"> </w:t>
      </w:r>
      <w:r w:rsidR="000623A3" w:rsidRPr="000623A3">
        <w:rPr>
          <w:sz w:val="28"/>
        </w:rPr>
        <w:t>культурой и спортом</w:t>
      </w:r>
      <w:r w:rsidR="000623A3">
        <w:rPr>
          <w:sz w:val="28"/>
        </w:rPr>
        <w:t>)</w:t>
      </w:r>
      <w:r w:rsidR="000623A3" w:rsidRPr="000623A3">
        <w:rPr>
          <w:sz w:val="28"/>
        </w:rPr>
        <w:t>.</w:t>
      </w:r>
    </w:p>
    <w:p w:rsidR="005A4A0B" w:rsidRDefault="007519AA" w:rsidP="006350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b/>
          <w:color w:val="7030A0"/>
          <w:sz w:val="28"/>
        </w:rPr>
        <w:t xml:space="preserve">Фиолетовый </w:t>
      </w:r>
      <w:r w:rsidR="00F470E4">
        <w:rPr>
          <w:b/>
          <w:color w:val="7030A0"/>
          <w:sz w:val="28"/>
        </w:rPr>
        <w:t>–</w:t>
      </w:r>
      <w:r w:rsidRPr="007519AA">
        <w:rPr>
          <w:sz w:val="28"/>
        </w:rPr>
        <w:t xml:space="preserve"> </w:t>
      </w:r>
      <w:r w:rsidR="00F470E4">
        <w:rPr>
          <w:sz w:val="28"/>
        </w:rPr>
        <w:t>«Умей дружить!»</w:t>
      </w:r>
      <w:r w:rsidR="000623A3">
        <w:rPr>
          <w:sz w:val="28"/>
        </w:rPr>
        <w:t xml:space="preserve"> (с</w:t>
      </w:r>
      <w:r w:rsidR="000623A3" w:rsidRPr="000623A3">
        <w:rPr>
          <w:sz w:val="28"/>
        </w:rPr>
        <w:t xml:space="preserve">обытия </w:t>
      </w:r>
      <w:r w:rsidR="000623A3">
        <w:rPr>
          <w:sz w:val="28"/>
        </w:rPr>
        <w:t>направления</w:t>
      </w:r>
      <w:r w:rsidR="000623A3" w:rsidRPr="000623A3">
        <w:rPr>
          <w:sz w:val="28"/>
        </w:rPr>
        <w:t xml:space="preserve"> направлены на формирование коммуникативных навыков и опыта эффективного взаимодействия участников смены</w:t>
      </w:r>
      <w:r w:rsidR="000623A3">
        <w:rPr>
          <w:sz w:val="28"/>
        </w:rPr>
        <w:t>)</w:t>
      </w:r>
      <w:r w:rsidR="000623A3" w:rsidRPr="000623A3">
        <w:rPr>
          <w:sz w:val="28"/>
        </w:rPr>
        <w:t>.</w:t>
      </w:r>
    </w:p>
    <w:p w:rsidR="000623A3" w:rsidRPr="000623A3" w:rsidRDefault="000623A3" w:rsidP="00D60262">
      <w:pPr>
        <w:pStyle w:val="a4"/>
        <w:spacing w:line="360" w:lineRule="auto"/>
        <w:jc w:val="both"/>
        <w:rPr>
          <w:sz w:val="28"/>
        </w:rPr>
      </w:pPr>
    </w:p>
    <w:p w:rsidR="005A4A0B" w:rsidRPr="005A4A0B" w:rsidRDefault="005A4A0B" w:rsidP="00E77EBE">
      <w:pPr>
        <w:pStyle w:val="a6"/>
        <w:tabs>
          <w:tab w:val="left" w:pos="460"/>
          <w:tab w:val="left" w:pos="3854"/>
        </w:tabs>
        <w:spacing w:line="360" w:lineRule="auto"/>
        <w:jc w:val="center"/>
        <w:rPr>
          <w:b/>
          <w:color w:val="C0504D" w:themeColor="accent2"/>
          <w:szCs w:val="28"/>
          <w:lang w:bidi="he-IL"/>
        </w:rPr>
      </w:pPr>
      <w:r w:rsidRPr="005A4A0B">
        <w:rPr>
          <w:b/>
          <w:color w:val="C0504D" w:themeColor="accent2"/>
          <w:sz w:val="36"/>
          <w:szCs w:val="40"/>
        </w:rPr>
        <w:t>УСЛОВИЯ РЕАЛИЗАЦИИ ПРОГРАММЫ.</w:t>
      </w:r>
    </w:p>
    <w:p w:rsidR="005A4A0B" w:rsidRPr="00E77EBE" w:rsidRDefault="005A4A0B" w:rsidP="00635029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77EBE">
        <w:rPr>
          <w:rFonts w:ascii="Times New Roman" w:hAnsi="Times New Roman" w:cs="Times New Roman"/>
          <w:b/>
          <w:i/>
          <w:sz w:val="36"/>
          <w:szCs w:val="36"/>
        </w:rPr>
        <w:t>Нормативно – правовые условия: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 г., с изменениями, одобренными в ходе общероссийского голосования 01.07.2020 г.);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Конвенция о правах ребенка (одобрена Генеральной Ассамблеей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ООН 20.11.1989 г., вступила в силу для СССР 15.09.1990);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Федеральный закон от 29.12.2012 г. № 273-ФЗ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по вопросам воспитания обучающихся»;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24.07.1998 г. № 124-ФЗ «Об основных гарантиях прав ребенка в Российской Федерации»;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Федеральный закон от 30.12.2020 г. № 489-ФЗ «О молодежной политике в Российской Федерации»;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Федеральный закон от 14 июля 2022 г. № 261-ФЗ «О российском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движении детей и молодежи»;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21.07.2020 г. № 474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до 2030 года»;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 июля 2021 г. № 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«О Стратегии национальной безопасности Российской Федерации»;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9 ноября 2022 г. № 809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17 мая 2023 г. № 358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«О Стратегии комплексной безопасности детей в Российской Федерации на период до 2030 года»;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2015 г. № 996-р «Об утверждении Стратегии развития воспитания в Российской Федерации на период до 2025 года»;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23.01.2021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№ 122-р «Об утверждении плана основных мероприятий, 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в рамках Десятилетия детства, на период до 2027 года»;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26.12.2017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№ 1642 «Об утверждении государственной программы Российской Федерации «Развитие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Приказы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от 31 мая 2021 года №№286,287 «Об утверждении ФГОС начального общего образования и ФГОС основного общего образования»;</w:t>
      </w:r>
    </w:p>
    <w:p w:rsidR="000B7C3E" w:rsidRP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lastRenderedPageBreak/>
        <w:t>Устав Общероссийского общественно-государственного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C3E">
        <w:rPr>
          <w:rFonts w:ascii="Times New Roman" w:hAnsi="Times New Roman" w:cs="Times New Roman"/>
          <w:sz w:val="28"/>
          <w:szCs w:val="28"/>
        </w:rPr>
        <w:t>детей и молодежи «Движение первых»;</w:t>
      </w:r>
    </w:p>
    <w:p w:rsidR="000B7C3E" w:rsidRDefault="000B7C3E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C3E">
        <w:rPr>
          <w:rFonts w:ascii="Times New Roman" w:hAnsi="Times New Roman" w:cs="Times New Roman"/>
          <w:sz w:val="28"/>
          <w:szCs w:val="28"/>
        </w:rPr>
        <w:t>Программа воспитательной работы общероссийского общественно-государственного движения детей и молодежи «Движение первых»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A0B" w:rsidRPr="00CF54C5" w:rsidRDefault="005A4A0B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4C5">
        <w:rPr>
          <w:rFonts w:ascii="Times New Roman" w:hAnsi="Times New Roman" w:cs="Times New Roman"/>
          <w:sz w:val="28"/>
          <w:szCs w:val="28"/>
        </w:rPr>
        <w:t>Устав М</w:t>
      </w:r>
      <w:r w:rsidR="00DE09C1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Благовещен</w:t>
      </w:r>
      <w:r w:rsidRPr="00CF54C5">
        <w:rPr>
          <w:rFonts w:ascii="Times New Roman" w:hAnsi="Times New Roman" w:cs="Times New Roman"/>
          <w:sz w:val="28"/>
          <w:szCs w:val="28"/>
        </w:rPr>
        <w:t>ская СШ</w:t>
      </w:r>
      <w:r w:rsidR="000B7C3E">
        <w:rPr>
          <w:rFonts w:ascii="Times New Roman" w:hAnsi="Times New Roman" w:cs="Times New Roman"/>
          <w:sz w:val="28"/>
          <w:szCs w:val="28"/>
        </w:rPr>
        <w:t>;</w:t>
      </w:r>
    </w:p>
    <w:p w:rsidR="005A4A0B" w:rsidRPr="00CF54C5" w:rsidRDefault="005A4A0B" w:rsidP="0063502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4C5">
        <w:rPr>
          <w:rFonts w:ascii="Times New Roman" w:hAnsi="Times New Roman" w:cs="Times New Roman"/>
          <w:sz w:val="28"/>
          <w:szCs w:val="28"/>
        </w:rPr>
        <w:t>Программа летнего лагеря «Радуга». (М</w:t>
      </w:r>
      <w:r>
        <w:rPr>
          <w:rFonts w:ascii="Times New Roman" w:hAnsi="Times New Roman" w:cs="Times New Roman"/>
          <w:sz w:val="28"/>
          <w:szCs w:val="28"/>
        </w:rPr>
        <w:t>ОУ Благовещен</w:t>
      </w:r>
      <w:r w:rsidR="00E77EBE">
        <w:rPr>
          <w:rFonts w:ascii="Times New Roman" w:hAnsi="Times New Roman" w:cs="Times New Roman"/>
          <w:sz w:val="28"/>
          <w:szCs w:val="28"/>
        </w:rPr>
        <w:t>ская С</w:t>
      </w:r>
      <w:r w:rsidRPr="00CF54C5">
        <w:rPr>
          <w:rFonts w:ascii="Times New Roman" w:hAnsi="Times New Roman" w:cs="Times New Roman"/>
          <w:sz w:val="28"/>
          <w:szCs w:val="28"/>
        </w:rPr>
        <w:t>Ш)</w:t>
      </w:r>
      <w:r w:rsidR="000B7C3E">
        <w:rPr>
          <w:rFonts w:ascii="Times New Roman" w:hAnsi="Times New Roman" w:cs="Times New Roman"/>
          <w:sz w:val="28"/>
          <w:szCs w:val="28"/>
        </w:rPr>
        <w:t>;</w:t>
      </w:r>
      <w:r w:rsidRPr="00CF5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A0B" w:rsidRPr="00E77EBE" w:rsidRDefault="005A4A0B" w:rsidP="00635029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36"/>
          <w:szCs w:val="40"/>
        </w:rPr>
      </w:pPr>
      <w:r w:rsidRPr="00E77EBE">
        <w:rPr>
          <w:rFonts w:ascii="Times New Roman" w:hAnsi="Times New Roman" w:cs="Times New Roman"/>
          <w:b/>
          <w:i/>
          <w:sz w:val="36"/>
          <w:szCs w:val="40"/>
        </w:rPr>
        <w:t>Материально – технические условия:</w:t>
      </w:r>
    </w:p>
    <w:p w:rsidR="005A4A0B" w:rsidRPr="00CF54C5" w:rsidRDefault="005A4A0B" w:rsidP="00635029">
      <w:pPr>
        <w:pStyle w:val="a7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 </w:t>
      </w:r>
      <w:r w:rsidRPr="00CF54C5">
        <w:rPr>
          <w:rFonts w:ascii="Times New Roman" w:hAnsi="Times New Roman" w:cs="Times New Roman"/>
          <w:sz w:val="28"/>
          <w:szCs w:val="28"/>
        </w:rPr>
        <w:t>для занятий спортом, состязаний, прове</w:t>
      </w:r>
      <w:r w:rsidR="00E77EBE">
        <w:rPr>
          <w:rFonts w:ascii="Times New Roman" w:hAnsi="Times New Roman" w:cs="Times New Roman"/>
          <w:sz w:val="28"/>
          <w:szCs w:val="28"/>
        </w:rPr>
        <w:t>дения линейки</w:t>
      </w:r>
      <w:r>
        <w:rPr>
          <w:rFonts w:ascii="Times New Roman" w:hAnsi="Times New Roman" w:cs="Times New Roman"/>
          <w:sz w:val="28"/>
          <w:szCs w:val="28"/>
        </w:rPr>
        <w:t xml:space="preserve"> (в случае плохой погоды)</w:t>
      </w:r>
      <w:r w:rsidRPr="00CF54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4A0B" w:rsidRPr="00F01C60" w:rsidRDefault="005A4A0B" w:rsidP="00635029">
      <w:pPr>
        <w:pStyle w:val="a7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двор </w:t>
      </w:r>
      <w:r w:rsidRPr="00CF54C5">
        <w:rPr>
          <w:rFonts w:ascii="Times New Roman" w:hAnsi="Times New Roman" w:cs="Times New Roman"/>
          <w:sz w:val="28"/>
          <w:szCs w:val="28"/>
        </w:rPr>
        <w:t xml:space="preserve">(проведение отрядный дел, игр-путешествий, трудовых </w:t>
      </w:r>
      <w:r w:rsidRPr="00F01C60">
        <w:rPr>
          <w:rFonts w:ascii="Times New Roman" w:hAnsi="Times New Roman" w:cs="Times New Roman"/>
          <w:sz w:val="28"/>
          <w:szCs w:val="28"/>
        </w:rPr>
        <w:t xml:space="preserve">десантов) </w:t>
      </w:r>
    </w:p>
    <w:p w:rsidR="00E77EBE" w:rsidRDefault="005A4A0B" w:rsidP="0063502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</w:t>
      </w:r>
      <w:r w:rsidR="00E77EBE">
        <w:rPr>
          <w:rFonts w:ascii="Times New Roman" w:hAnsi="Times New Roman" w:cs="Times New Roman"/>
          <w:sz w:val="28"/>
          <w:szCs w:val="28"/>
        </w:rPr>
        <w:t xml:space="preserve"> и ЦДИ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54C5">
        <w:rPr>
          <w:rFonts w:ascii="Times New Roman" w:hAnsi="Times New Roman" w:cs="Times New Roman"/>
          <w:sz w:val="28"/>
          <w:szCs w:val="28"/>
        </w:rPr>
        <w:t xml:space="preserve">(проведение праздничных мероприятий и концертов, </w:t>
      </w:r>
      <w:r w:rsidR="00E77EBE" w:rsidRPr="00E77EBE">
        <w:rPr>
          <w:rFonts w:ascii="Times New Roman" w:hAnsi="Times New Roman" w:cs="Times New Roman"/>
          <w:sz w:val="28"/>
          <w:szCs w:val="28"/>
        </w:rPr>
        <w:t>постановка спектаклей, инсценировок)</w:t>
      </w:r>
    </w:p>
    <w:p w:rsidR="005A4A0B" w:rsidRPr="00CF54C5" w:rsidRDefault="005A4A0B" w:rsidP="00635029">
      <w:pPr>
        <w:pStyle w:val="a7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4C5">
        <w:rPr>
          <w:rFonts w:ascii="Times New Roman" w:hAnsi="Times New Roman" w:cs="Times New Roman"/>
          <w:sz w:val="28"/>
          <w:szCs w:val="28"/>
        </w:rPr>
        <w:t xml:space="preserve">Школьная библиотека (проведение библиотечных часов, работа с необходимой литературой для детей и педагогов) </w:t>
      </w:r>
    </w:p>
    <w:p w:rsidR="005A4A0B" w:rsidRPr="00CF54C5" w:rsidRDefault="005A4A0B" w:rsidP="00635029">
      <w:pPr>
        <w:pStyle w:val="a7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столовая (</w:t>
      </w:r>
      <w:r w:rsidRPr="00CF54C5">
        <w:rPr>
          <w:rFonts w:ascii="Times New Roman" w:hAnsi="Times New Roman" w:cs="Times New Roman"/>
          <w:sz w:val="28"/>
          <w:szCs w:val="28"/>
        </w:rPr>
        <w:t xml:space="preserve">питание детей) </w:t>
      </w:r>
    </w:p>
    <w:p w:rsidR="005A4A0B" w:rsidRPr="00CF54C5" w:rsidRDefault="005A4A0B" w:rsidP="00635029">
      <w:pPr>
        <w:pStyle w:val="a7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4C5">
        <w:rPr>
          <w:rFonts w:ascii="Times New Roman" w:hAnsi="Times New Roman" w:cs="Times New Roman"/>
          <w:sz w:val="28"/>
          <w:szCs w:val="28"/>
        </w:rPr>
        <w:t xml:space="preserve">Кабинет (для проведения досуговой деятельности: просмотра фильмов, мультфильмов, презентаций; проведение музыкальных конкурсов, викторин; занятий творческими делами и настольными играми) </w:t>
      </w:r>
    </w:p>
    <w:p w:rsidR="005A4A0B" w:rsidRPr="00CF54C5" w:rsidRDefault="005A4A0B" w:rsidP="00635029">
      <w:pPr>
        <w:pStyle w:val="a7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4C5">
        <w:rPr>
          <w:rFonts w:ascii="Times New Roman" w:hAnsi="Times New Roman" w:cs="Times New Roman"/>
          <w:sz w:val="28"/>
          <w:szCs w:val="28"/>
        </w:rPr>
        <w:t xml:space="preserve">Комната гигиены </w:t>
      </w:r>
    </w:p>
    <w:p w:rsidR="005A4A0B" w:rsidRPr="00E77EBE" w:rsidRDefault="005A4A0B" w:rsidP="00635029">
      <w:pPr>
        <w:pStyle w:val="a7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i/>
          <w:sz w:val="36"/>
          <w:szCs w:val="40"/>
        </w:rPr>
      </w:pPr>
      <w:r w:rsidRPr="00E77EBE">
        <w:rPr>
          <w:rFonts w:ascii="Times New Roman" w:hAnsi="Times New Roman" w:cs="Times New Roman"/>
          <w:b/>
          <w:i/>
          <w:sz w:val="36"/>
          <w:szCs w:val="40"/>
        </w:rPr>
        <w:t>Материально – техническая база:</w:t>
      </w:r>
    </w:p>
    <w:p w:rsidR="005A4A0B" w:rsidRPr="00E77EBE" w:rsidRDefault="005A4A0B" w:rsidP="00635029">
      <w:pPr>
        <w:pStyle w:val="a6"/>
        <w:numPr>
          <w:ilvl w:val="0"/>
          <w:numId w:val="6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t>Спортивный инвентарь (мячи, скакалки, обручи, кегли и др.)</w:t>
      </w:r>
    </w:p>
    <w:p w:rsidR="005A4A0B" w:rsidRPr="00E77EBE" w:rsidRDefault="005A4A0B" w:rsidP="00635029">
      <w:pPr>
        <w:pStyle w:val="a6"/>
        <w:numPr>
          <w:ilvl w:val="0"/>
          <w:numId w:val="6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t>Канцелярские товары (альбомы, ватман, карандаши, фломастеры, маркеры, мелки, клей, картон и др.)</w:t>
      </w:r>
    </w:p>
    <w:p w:rsidR="005A4A0B" w:rsidRPr="00E77EBE" w:rsidRDefault="005A4A0B" w:rsidP="00635029">
      <w:pPr>
        <w:pStyle w:val="a6"/>
        <w:numPr>
          <w:ilvl w:val="0"/>
          <w:numId w:val="6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t>Технические средства (</w:t>
      </w:r>
      <w:r w:rsidR="000F7B66">
        <w:rPr>
          <w:color w:val="000000"/>
          <w:sz w:val="28"/>
          <w:szCs w:val="28"/>
          <w:lang w:bidi="he-IL"/>
        </w:rPr>
        <w:t>интерактивные доски</w:t>
      </w:r>
      <w:r w:rsidRPr="00E77EBE">
        <w:rPr>
          <w:color w:val="000000"/>
          <w:sz w:val="28"/>
          <w:szCs w:val="28"/>
          <w:lang w:bidi="he-IL"/>
        </w:rPr>
        <w:t xml:space="preserve">, </w:t>
      </w:r>
      <w:r w:rsidR="000F7B66">
        <w:rPr>
          <w:color w:val="000000"/>
          <w:sz w:val="28"/>
          <w:szCs w:val="28"/>
          <w:lang w:bidi="he-IL"/>
        </w:rPr>
        <w:t>колонка</w:t>
      </w:r>
      <w:r w:rsidRPr="00E77EBE">
        <w:rPr>
          <w:color w:val="000000"/>
          <w:sz w:val="28"/>
          <w:szCs w:val="28"/>
          <w:lang w:bidi="he-IL"/>
        </w:rPr>
        <w:t>,</w:t>
      </w:r>
      <w:r w:rsidR="000F7B66">
        <w:rPr>
          <w:color w:val="000000"/>
          <w:sz w:val="28"/>
          <w:szCs w:val="28"/>
          <w:lang w:bidi="he-IL"/>
        </w:rPr>
        <w:t xml:space="preserve"> компьютер, </w:t>
      </w:r>
      <w:r w:rsidRPr="00E77EBE">
        <w:rPr>
          <w:color w:val="000000"/>
          <w:sz w:val="28"/>
          <w:szCs w:val="28"/>
          <w:lang w:bidi="he-IL"/>
        </w:rPr>
        <w:t xml:space="preserve">ноутбук, проектор, экран, </w:t>
      </w:r>
      <w:r w:rsidR="00DE09C1">
        <w:rPr>
          <w:color w:val="000000"/>
          <w:sz w:val="28"/>
          <w:szCs w:val="28"/>
          <w:lang w:bidi="he-IL"/>
        </w:rPr>
        <w:t>колонка, флешки</w:t>
      </w:r>
      <w:r w:rsidRPr="00E77EBE">
        <w:rPr>
          <w:color w:val="000000"/>
          <w:sz w:val="28"/>
          <w:szCs w:val="28"/>
          <w:lang w:bidi="he-IL"/>
        </w:rPr>
        <w:t>).</w:t>
      </w:r>
    </w:p>
    <w:p w:rsidR="005A4A0B" w:rsidRPr="00E77EBE" w:rsidRDefault="005A4A0B" w:rsidP="00635029">
      <w:pPr>
        <w:pStyle w:val="a6"/>
        <w:numPr>
          <w:ilvl w:val="0"/>
          <w:numId w:val="5"/>
        </w:numPr>
        <w:tabs>
          <w:tab w:val="left" w:pos="460"/>
          <w:tab w:val="left" w:pos="3854"/>
        </w:tabs>
        <w:spacing w:line="360" w:lineRule="auto"/>
        <w:jc w:val="both"/>
        <w:rPr>
          <w:b/>
          <w:i/>
          <w:color w:val="000000"/>
          <w:sz w:val="36"/>
          <w:szCs w:val="40"/>
          <w:lang w:bidi="he-IL"/>
        </w:rPr>
      </w:pPr>
      <w:r w:rsidRPr="00E77EBE">
        <w:rPr>
          <w:b/>
          <w:i/>
          <w:color w:val="000000"/>
          <w:sz w:val="36"/>
          <w:szCs w:val="40"/>
          <w:lang w:bidi="he-IL"/>
        </w:rPr>
        <w:t>Кадровые условия:</w:t>
      </w:r>
    </w:p>
    <w:p w:rsidR="005A4A0B" w:rsidRPr="00E77EBE" w:rsidRDefault="005A4A0B" w:rsidP="00635029">
      <w:pPr>
        <w:pStyle w:val="a6"/>
        <w:numPr>
          <w:ilvl w:val="0"/>
          <w:numId w:val="7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t xml:space="preserve">начальник  лагеря; </w:t>
      </w:r>
    </w:p>
    <w:p w:rsidR="005A4A0B" w:rsidRPr="00E77EBE" w:rsidRDefault="005A4A0B" w:rsidP="00635029">
      <w:pPr>
        <w:pStyle w:val="a6"/>
        <w:numPr>
          <w:ilvl w:val="0"/>
          <w:numId w:val="7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lastRenderedPageBreak/>
        <w:t>воспитатели (из числа педагогов школы);</w:t>
      </w:r>
    </w:p>
    <w:p w:rsidR="005A4A0B" w:rsidRPr="00E77EBE" w:rsidRDefault="005A4A0B" w:rsidP="00635029">
      <w:pPr>
        <w:pStyle w:val="a6"/>
        <w:numPr>
          <w:ilvl w:val="0"/>
          <w:numId w:val="7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t>организатор физической культуры;</w:t>
      </w:r>
    </w:p>
    <w:p w:rsidR="005A4A0B" w:rsidRPr="00E77EBE" w:rsidRDefault="005A4A0B" w:rsidP="00635029">
      <w:pPr>
        <w:pStyle w:val="a6"/>
        <w:numPr>
          <w:ilvl w:val="0"/>
          <w:numId w:val="7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t>повара;</w:t>
      </w:r>
    </w:p>
    <w:p w:rsidR="005A4A0B" w:rsidRPr="00E77EBE" w:rsidRDefault="005A4A0B" w:rsidP="00635029">
      <w:pPr>
        <w:pStyle w:val="a6"/>
        <w:numPr>
          <w:ilvl w:val="0"/>
          <w:numId w:val="7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t>техперсонал.</w:t>
      </w:r>
    </w:p>
    <w:p w:rsidR="005A4A0B" w:rsidRPr="00E77EBE" w:rsidRDefault="005A4A0B" w:rsidP="00635029">
      <w:pPr>
        <w:pStyle w:val="a6"/>
        <w:numPr>
          <w:ilvl w:val="0"/>
          <w:numId w:val="5"/>
        </w:numPr>
        <w:tabs>
          <w:tab w:val="left" w:pos="460"/>
          <w:tab w:val="left" w:pos="3854"/>
        </w:tabs>
        <w:spacing w:line="360" w:lineRule="auto"/>
        <w:rPr>
          <w:b/>
          <w:i/>
          <w:color w:val="000000"/>
          <w:sz w:val="36"/>
          <w:szCs w:val="40"/>
          <w:lang w:bidi="he-IL"/>
        </w:rPr>
      </w:pPr>
      <w:r w:rsidRPr="00E77EBE">
        <w:rPr>
          <w:b/>
          <w:i/>
          <w:color w:val="000000"/>
          <w:sz w:val="36"/>
          <w:szCs w:val="40"/>
          <w:lang w:bidi="he-IL"/>
        </w:rPr>
        <w:t>Методические условия:</w:t>
      </w:r>
    </w:p>
    <w:p w:rsidR="005A4A0B" w:rsidRPr="00E77EBE" w:rsidRDefault="00E77EBE" w:rsidP="00635029">
      <w:pPr>
        <w:pStyle w:val="a6"/>
        <w:numPr>
          <w:ilvl w:val="1"/>
          <w:numId w:val="8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  </w:t>
      </w:r>
      <w:r w:rsidR="005A4A0B" w:rsidRPr="00E77EBE">
        <w:rPr>
          <w:color w:val="000000"/>
          <w:sz w:val="28"/>
          <w:szCs w:val="28"/>
          <w:lang w:bidi="he-IL"/>
        </w:rPr>
        <w:t>Документация лагеря дневного пребывания;</w:t>
      </w:r>
    </w:p>
    <w:p w:rsidR="005A4A0B" w:rsidRPr="00E77EBE" w:rsidRDefault="005A4A0B" w:rsidP="00635029">
      <w:pPr>
        <w:pStyle w:val="a6"/>
        <w:numPr>
          <w:ilvl w:val="0"/>
          <w:numId w:val="8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t>Программа лагеря «Радуга»;</w:t>
      </w:r>
    </w:p>
    <w:p w:rsidR="005A4A0B" w:rsidRPr="00E77EBE" w:rsidRDefault="005A4A0B" w:rsidP="00635029">
      <w:pPr>
        <w:pStyle w:val="a6"/>
        <w:numPr>
          <w:ilvl w:val="0"/>
          <w:numId w:val="8"/>
        </w:numPr>
        <w:tabs>
          <w:tab w:val="left" w:pos="460"/>
          <w:tab w:val="left" w:pos="3854"/>
        </w:tabs>
        <w:spacing w:line="360" w:lineRule="auto"/>
        <w:jc w:val="both"/>
        <w:rPr>
          <w:color w:val="000000"/>
          <w:sz w:val="28"/>
          <w:szCs w:val="28"/>
          <w:lang w:bidi="he-IL"/>
        </w:rPr>
      </w:pPr>
      <w:r w:rsidRPr="00E77EBE">
        <w:rPr>
          <w:color w:val="000000"/>
          <w:sz w:val="28"/>
          <w:szCs w:val="28"/>
          <w:lang w:bidi="he-IL"/>
        </w:rPr>
        <w:t>План работы на текущий сезон.</w:t>
      </w:r>
    </w:p>
    <w:p w:rsidR="005A4A0B" w:rsidRPr="00E77EBE" w:rsidRDefault="005A4A0B" w:rsidP="00635029">
      <w:pPr>
        <w:pStyle w:val="a6"/>
        <w:numPr>
          <w:ilvl w:val="0"/>
          <w:numId w:val="5"/>
        </w:numPr>
        <w:tabs>
          <w:tab w:val="left" w:pos="460"/>
          <w:tab w:val="left" w:pos="3854"/>
        </w:tabs>
        <w:spacing w:line="360" w:lineRule="auto"/>
        <w:jc w:val="both"/>
        <w:rPr>
          <w:b/>
          <w:i/>
          <w:color w:val="000000"/>
          <w:sz w:val="40"/>
          <w:szCs w:val="40"/>
          <w:lang w:bidi="he-IL"/>
        </w:rPr>
      </w:pPr>
      <w:r w:rsidRPr="00E77EBE">
        <w:rPr>
          <w:b/>
          <w:i/>
          <w:color w:val="000000"/>
          <w:sz w:val="36"/>
          <w:szCs w:val="40"/>
          <w:lang w:bidi="he-IL"/>
        </w:rPr>
        <w:t>Ожидаемые результаты работы лагеря:</w:t>
      </w:r>
    </w:p>
    <w:p w:rsidR="007D16CA" w:rsidRPr="007D16CA" w:rsidRDefault="007D16CA" w:rsidP="00635029">
      <w:pPr>
        <w:pStyle w:val="a4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/>
          <w:sz w:val="28"/>
          <w:szCs w:val="28"/>
          <w:lang w:eastAsia="ru-RU" w:bidi="he-IL"/>
        </w:rPr>
      </w:pPr>
      <w:r w:rsidRPr="007D16CA">
        <w:rPr>
          <w:rFonts w:eastAsiaTheme="minorEastAsia"/>
          <w:color w:val="000000"/>
          <w:sz w:val="28"/>
          <w:szCs w:val="28"/>
          <w:lang w:eastAsia="ru-RU" w:bidi="he-IL"/>
        </w:rPr>
        <w:t>положительное отношение ребёнка к духовно-нравственн</w:t>
      </w:r>
      <w:r>
        <w:rPr>
          <w:rFonts w:eastAsiaTheme="minorEastAsia"/>
          <w:color w:val="000000"/>
          <w:sz w:val="28"/>
          <w:szCs w:val="28"/>
          <w:lang w:eastAsia="ru-RU" w:bidi="he-IL"/>
        </w:rPr>
        <w:t>ым ценностям: Родина, семья, ко</w:t>
      </w:r>
      <w:r w:rsidRPr="007D16CA">
        <w:rPr>
          <w:rFonts w:eastAsiaTheme="minorEastAsia"/>
          <w:color w:val="000000"/>
          <w:sz w:val="28"/>
          <w:szCs w:val="28"/>
          <w:lang w:eastAsia="ru-RU" w:bidi="he-IL"/>
        </w:rPr>
        <w:t>манда, природа, познание, спорт и здоровье;</w:t>
      </w:r>
    </w:p>
    <w:p w:rsidR="007D16CA" w:rsidRPr="007D16CA" w:rsidRDefault="007D16CA" w:rsidP="00635029">
      <w:pPr>
        <w:pStyle w:val="a4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/>
          <w:sz w:val="28"/>
          <w:szCs w:val="28"/>
          <w:lang w:eastAsia="ru-RU" w:bidi="he-IL"/>
        </w:rPr>
      </w:pPr>
      <w:r w:rsidRPr="007D16CA">
        <w:rPr>
          <w:rFonts w:eastAsiaTheme="minorEastAsia"/>
          <w:color w:val="000000"/>
          <w:sz w:val="28"/>
          <w:szCs w:val="28"/>
          <w:lang w:eastAsia="ru-RU" w:bidi="he-IL"/>
        </w:rPr>
        <w:t>получение ребёнком положительного опыта взаимодействия друг с другом и внутри коллектива;</w:t>
      </w:r>
    </w:p>
    <w:p w:rsidR="007D16CA" w:rsidRPr="007D16CA" w:rsidRDefault="007D16CA" w:rsidP="00635029">
      <w:pPr>
        <w:pStyle w:val="a4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/>
          <w:sz w:val="28"/>
          <w:szCs w:val="28"/>
          <w:lang w:eastAsia="ru-RU" w:bidi="he-IL"/>
        </w:rPr>
      </w:pPr>
      <w:r w:rsidRPr="007D16CA">
        <w:rPr>
          <w:rFonts w:eastAsiaTheme="minorEastAsia"/>
          <w:color w:val="000000"/>
          <w:sz w:val="28"/>
          <w:szCs w:val="28"/>
          <w:lang w:eastAsia="ru-RU" w:bidi="he-IL"/>
        </w:rPr>
        <w:t>проявление ребёнком интереса к различным видам дея</w:t>
      </w:r>
      <w:r>
        <w:rPr>
          <w:rFonts w:eastAsiaTheme="minorEastAsia"/>
          <w:color w:val="000000"/>
          <w:sz w:val="28"/>
          <w:szCs w:val="28"/>
          <w:lang w:eastAsia="ru-RU" w:bidi="he-IL"/>
        </w:rPr>
        <w:t xml:space="preserve">тельности (творческой, игровой, </w:t>
      </w:r>
      <w:r w:rsidRPr="007D16CA">
        <w:rPr>
          <w:rFonts w:eastAsiaTheme="minorEastAsia"/>
          <w:color w:val="000000"/>
          <w:sz w:val="28"/>
          <w:szCs w:val="28"/>
          <w:lang w:eastAsia="ru-RU" w:bidi="he-IL"/>
        </w:rPr>
        <w:t>физкультурно-оздоровительной,</w:t>
      </w:r>
      <w:r>
        <w:rPr>
          <w:rFonts w:eastAsiaTheme="minorEastAsia"/>
          <w:color w:val="000000"/>
          <w:sz w:val="28"/>
          <w:szCs w:val="28"/>
          <w:lang w:eastAsia="ru-RU" w:bidi="he-IL"/>
        </w:rPr>
        <w:t xml:space="preserve"> </w:t>
      </w:r>
      <w:r w:rsidRPr="007D16CA">
        <w:rPr>
          <w:rFonts w:eastAsiaTheme="minorEastAsia"/>
          <w:color w:val="000000"/>
          <w:sz w:val="28"/>
          <w:szCs w:val="28"/>
          <w:lang w:eastAsia="ru-RU" w:bidi="he-IL"/>
        </w:rPr>
        <w:t>познавательной);</w:t>
      </w:r>
    </w:p>
    <w:p w:rsidR="00CD5AF6" w:rsidRPr="00635029" w:rsidRDefault="007D16CA" w:rsidP="00635029">
      <w:pPr>
        <w:pStyle w:val="a4"/>
        <w:numPr>
          <w:ilvl w:val="0"/>
          <w:numId w:val="9"/>
        </w:numPr>
        <w:spacing w:line="360" w:lineRule="auto"/>
        <w:jc w:val="both"/>
        <w:rPr>
          <w:b/>
          <w:color w:val="00B0F0"/>
          <w:sz w:val="32"/>
        </w:rPr>
      </w:pPr>
      <w:r w:rsidRPr="007D16CA">
        <w:rPr>
          <w:rFonts w:eastAsiaTheme="minorEastAsia"/>
          <w:color w:val="000000"/>
          <w:sz w:val="28"/>
          <w:szCs w:val="28"/>
          <w:lang w:eastAsia="ru-RU" w:bidi="he-IL"/>
        </w:rPr>
        <w:t>проявление ребёнком базовых умений самостоятельной</w:t>
      </w:r>
      <w:r>
        <w:rPr>
          <w:rFonts w:eastAsiaTheme="minorEastAsia"/>
          <w:color w:val="000000"/>
          <w:sz w:val="28"/>
          <w:szCs w:val="28"/>
          <w:lang w:eastAsia="ru-RU" w:bidi="he-IL"/>
        </w:rPr>
        <w:t xml:space="preserve"> жизнедеятельности: самообслужи</w:t>
      </w:r>
      <w:r w:rsidRPr="007D16CA">
        <w:rPr>
          <w:rFonts w:eastAsiaTheme="minorEastAsia"/>
          <w:color w:val="000000"/>
          <w:sz w:val="28"/>
          <w:szCs w:val="28"/>
          <w:lang w:eastAsia="ru-RU" w:bidi="he-IL"/>
        </w:rPr>
        <w:t>вание, бережное отношение к своей жизни и здоровью, безопасное поведение</w:t>
      </w:r>
      <w:r>
        <w:rPr>
          <w:rFonts w:eastAsiaTheme="minorEastAsia"/>
          <w:color w:val="000000"/>
          <w:sz w:val="28"/>
          <w:szCs w:val="28"/>
          <w:lang w:eastAsia="ru-RU" w:bidi="he-IL"/>
        </w:rPr>
        <w:t>.</w:t>
      </w:r>
      <w:bookmarkStart w:id="0" w:name="_GoBack"/>
      <w:bookmarkEnd w:id="0"/>
    </w:p>
    <w:p w:rsidR="00CD5AF6" w:rsidRPr="007D16CA" w:rsidRDefault="00CD5AF6" w:rsidP="00CD5AF6">
      <w:pPr>
        <w:spacing w:line="360" w:lineRule="auto"/>
        <w:jc w:val="center"/>
        <w:rPr>
          <w:b/>
          <w:sz w:val="32"/>
        </w:rPr>
      </w:pPr>
    </w:p>
    <w:sectPr w:rsidR="00CD5AF6" w:rsidRPr="007D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568"/>
    <w:multiLevelType w:val="hybridMultilevel"/>
    <w:tmpl w:val="B3C2CF4E"/>
    <w:lvl w:ilvl="0" w:tplc="5E184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34C4"/>
    <w:multiLevelType w:val="hybridMultilevel"/>
    <w:tmpl w:val="E34A23D8"/>
    <w:lvl w:ilvl="0" w:tplc="6F0CC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27DC1"/>
    <w:multiLevelType w:val="hybridMultilevel"/>
    <w:tmpl w:val="76B6B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00B1C"/>
    <w:multiLevelType w:val="hybridMultilevel"/>
    <w:tmpl w:val="B93A99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83F6A"/>
    <w:multiLevelType w:val="hybridMultilevel"/>
    <w:tmpl w:val="0C5EE2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C6518"/>
    <w:multiLevelType w:val="hybridMultilevel"/>
    <w:tmpl w:val="29EEEA8E"/>
    <w:lvl w:ilvl="0" w:tplc="DEE697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09F8"/>
    <w:multiLevelType w:val="hybridMultilevel"/>
    <w:tmpl w:val="62886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F05BC"/>
    <w:multiLevelType w:val="hybridMultilevel"/>
    <w:tmpl w:val="72EC52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549FA"/>
    <w:multiLevelType w:val="hybridMultilevel"/>
    <w:tmpl w:val="F48A1B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CDB88A88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347AD"/>
    <w:multiLevelType w:val="hybridMultilevel"/>
    <w:tmpl w:val="08BEBE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74537"/>
    <w:multiLevelType w:val="hybridMultilevel"/>
    <w:tmpl w:val="418E7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C2"/>
    <w:rsid w:val="000623A3"/>
    <w:rsid w:val="00070076"/>
    <w:rsid w:val="00071EC2"/>
    <w:rsid w:val="000B7C3E"/>
    <w:rsid w:val="000D4037"/>
    <w:rsid w:val="000F7B66"/>
    <w:rsid w:val="0011019C"/>
    <w:rsid w:val="00456A09"/>
    <w:rsid w:val="00476F2C"/>
    <w:rsid w:val="005A4A0B"/>
    <w:rsid w:val="005F1D48"/>
    <w:rsid w:val="00635029"/>
    <w:rsid w:val="007519AA"/>
    <w:rsid w:val="007802CE"/>
    <w:rsid w:val="007D16CA"/>
    <w:rsid w:val="007F49CC"/>
    <w:rsid w:val="00921864"/>
    <w:rsid w:val="00A76315"/>
    <w:rsid w:val="00AB75D3"/>
    <w:rsid w:val="00AD7E96"/>
    <w:rsid w:val="00CC3AB2"/>
    <w:rsid w:val="00CD5AF6"/>
    <w:rsid w:val="00D60262"/>
    <w:rsid w:val="00D806DF"/>
    <w:rsid w:val="00DE09C1"/>
    <w:rsid w:val="00E008DF"/>
    <w:rsid w:val="00E12EBE"/>
    <w:rsid w:val="00E77EBE"/>
    <w:rsid w:val="00F4144B"/>
    <w:rsid w:val="00F470E4"/>
    <w:rsid w:val="00F7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340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EC2"/>
    <w:pPr>
      <w:ind w:left="720"/>
      <w:contextualSpacing/>
    </w:pPr>
  </w:style>
  <w:style w:type="paragraph" w:styleId="a5">
    <w:name w:val="Normal (Web)"/>
    <w:basedOn w:val="a"/>
    <w:unhideWhenUsed/>
    <w:rsid w:val="00AB75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Стиль"/>
    <w:rsid w:val="0075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5A4A0B"/>
    <w:pPr>
      <w:widowControl/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5A4A0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EC2"/>
    <w:pPr>
      <w:ind w:left="720"/>
      <w:contextualSpacing/>
    </w:pPr>
  </w:style>
  <w:style w:type="paragraph" w:styleId="a5">
    <w:name w:val="Normal (Web)"/>
    <w:basedOn w:val="a"/>
    <w:unhideWhenUsed/>
    <w:rsid w:val="00AB75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Стиль"/>
    <w:rsid w:val="00751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5A4A0B"/>
    <w:pPr>
      <w:widowControl/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5A4A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10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</dc:creator>
  <cp:lastModifiedBy>Учит</cp:lastModifiedBy>
  <cp:revision>7</cp:revision>
  <cp:lastPrinted>2025-05-14T14:13:00Z</cp:lastPrinted>
  <dcterms:created xsi:type="dcterms:W3CDTF">2025-02-13T07:29:00Z</dcterms:created>
  <dcterms:modified xsi:type="dcterms:W3CDTF">2025-06-02T06:21:00Z</dcterms:modified>
</cp:coreProperties>
</file>